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903" w:rsidRDefault="00626903" w:rsidP="00626903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Заняття №3</w:t>
      </w:r>
    </w:p>
    <w:p w:rsidR="00626903" w:rsidRPr="00626903" w:rsidRDefault="00626903" w:rsidP="00626903">
      <w:pPr>
        <w:widowControl w:val="0"/>
        <w:tabs>
          <w:tab w:val="left" w:pos="-540"/>
        </w:tabs>
        <w:suppressAutoHyphens/>
        <w:spacing w:after="0" w:line="240" w:lineRule="auto"/>
        <w:jc w:val="both"/>
        <w:rPr>
          <w:rFonts w:ascii="SchoolBookCTT" w:eastAsia="Times New Roman" w:hAnsi="SchoolBookCTT" w:cs="Times New Roman"/>
          <w:b/>
          <w:sz w:val="24"/>
          <w:szCs w:val="24"/>
          <w:lang w:val="uk-UA" w:eastAsia="ar-SA"/>
        </w:rPr>
      </w:pPr>
      <w:r>
        <w:rPr>
          <w:rFonts w:ascii="SchoolBookCTT" w:eastAsia="Times New Roman" w:hAnsi="SchoolBookCTT" w:cs="Times New Roman"/>
          <w:b/>
          <w:sz w:val="24"/>
          <w:szCs w:val="24"/>
          <w:lang w:val="uk-UA" w:eastAsia="ar-SA"/>
        </w:rPr>
        <w:t xml:space="preserve">Тема: </w:t>
      </w:r>
      <w:r w:rsidRPr="00626903">
        <w:rPr>
          <w:rFonts w:ascii="SchoolBookCTT" w:eastAsia="Times New Roman" w:hAnsi="SchoolBookCTT" w:cs="Times New Roman"/>
          <w:b/>
          <w:sz w:val="24"/>
          <w:szCs w:val="24"/>
          <w:lang w:val="uk-UA" w:eastAsia="ar-SA"/>
        </w:rPr>
        <w:t>Гостра судинна недостатність. Гостра серцева недостатність</w:t>
      </w:r>
    </w:p>
    <w:p w:rsidR="00626903" w:rsidRPr="00626903" w:rsidRDefault="00626903" w:rsidP="00626903">
      <w:pPr>
        <w:widowControl w:val="0"/>
        <w:tabs>
          <w:tab w:val="left" w:pos="-540"/>
        </w:tabs>
        <w:suppressAutoHyphens/>
        <w:spacing w:after="0" w:line="240" w:lineRule="auto"/>
        <w:jc w:val="both"/>
        <w:rPr>
          <w:rFonts w:ascii="SchoolBookCTT" w:eastAsia="Times New Roman" w:hAnsi="SchoolBookCTT" w:cs="Times New Roman"/>
          <w:sz w:val="24"/>
          <w:szCs w:val="24"/>
          <w:lang w:val="uk-UA" w:eastAsia="ar-SA"/>
        </w:rPr>
      </w:pPr>
    </w:p>
    <w:p w:rsidR="00626903" w:rsidRPr="00626903" w:rsidRDefault="00626903" w:rsidP="00626903">
      <w:pPr>
        <w:widowControl w:val="0"/>
        <w:tabs>
          <w:tab w:val="left" w:pos="-540"/>
        </w:tabs>
        <w:suppressAutoHyphens/>
        <w:spacing w:after="0" w:line="240" w:lineRule="auto"/>
        <w:jc w:val="both"/>
        <w:rPr>
          <w:rFonts w:ascii="SchoolBookCTT" w:eastAsia="Times New Roman" w:hAnsi="SchoolBookCTT" w:cs="Times New Roman"/>
          <w:b/>
          <w:sz w:val="24"/>
          <w:szCs w:val="24"/>
          <w:lang w:val="uk-UA" w:eastAsia="ar-SA"/>
        </w:rPr>
      </w:pPr>
      <w:r w:rsidRPr="00626903">
        <w:rPr>
          <w:rFonts w:ascii="SchoolBookCTT" w:eastAsia="Times New Roman" w:hAnsi="SchoolBookCTT" w:cs="Times New Roman"/>
          <w:b/>
          <w:sz w:val="24"/>
          <w:szCs w:val="24"/>
          <w:lang w:val="uk-UA" w:eastAsia="ar-SA"/>
        </w:rPr>
        <w:t>НАВЧАЛЬНА ПРАКТИКА ПІД КЕРІВНИЦТВОМ ВИКЛАДАЧА</w:t>
      </w:r>
    </w:p>
    <w:p w:rsidR="00626903" w:rsidRPr="00626903" w:rsidRDefault="00626903" w:rsidP="00626903">
      <w:pPr>
        <w:widowControl w:val="0"/>
        <w:tabs>
          <w:tab w:val="left" w:pos="-540"/>
        </w:tabs>
        <w:suppressAutoHyphens/>
        <w:spacing w:after="0" w:line="240" w:lineRule="auto"/>
        <w:jc w:val="both"/>
        <w:rPr>
          <w:rFonts w:ascii="SchoolBookCTT" w:eastAsia="Times New Roman" w:hAnsi="SchoolBookCTT" w:cs="Times New Roman"/>
          <w:sz w:val="24"/>
          <w:szCs w:val="24"/>
          <w:lang w:val="uk-UA" w:eastAsia="ar-SA"/>
        </w:rPr>
      </w:pPr>
    </w:p>
    <w:p w:rsidR="00626903" w:rsidRPr="00626903" w:rsidRDefault="00626903" w:rsidP="00626903">
      <w:pPr>
        <w:widowControl w:val="0"/>
        <w:tabs>
          <w:tab w:val="left" w:pos="-540"/>
        </w:tabs>
        <w:suppressAutoHyphens/>
        <w:spacing w:after="0" w:line="240" w:lineRule="auto"/>
        <w:jc w:val="both"/>
        <w:rPr>
          <w:rFonts w:ascii="SchoolBookCTT" w:eastAsia="Times New Roman" w:hAnsi="SchoolBookCTT" w:cs="Times New Roman"/>
          <w:sz w:val="24"/>
          <w:szCs w:val="24"/>
          <w:lang w:val="uk-UA" w:eastAsia="ar-SA"/>
        </w:rPr>
      </w:pPr>
      <w:r w:rsidRPr="00626903">
        <w:rPr>
          <w:rFonts w:ascii="SchoolBookCTT" w:eastAsia="Times New Roman" w:hAnsi="SchoolBookCTT" w:cs="Times New Roman"/>
          <w:sz w:val="24"/>
          <w:szCs w:val="24"/>
          <w:lang w:val="uk-UA" w:eastAsia="ar-SA"/>
        </w:rPr>
        <w:t xml:space="preserve">  Показ хворих та клінічний аналіз історій хвороб дітей з гострою судинною недостатністю: непритомністю (синкопальний стан, зомління), колапсом. Визначення провідного патологічного синдрому та ступеня його тяжкості на підставі аналізу даних суб’єктивного, об’єктивного, лабораторного та інструментального методів обстеження і врахування анатомо-фізіологічних особливостей дитячого організму. Спостереження за життєво важливими функціями організму, заповнення медичної документації (листка основних показників).</w:t>
      </w:r>
    </w:p>
    <w:p w:rsidR="00626903" w:rsidRPr="00626903" w:rsidRDefault="00626903" w:rsidP="00626903">
      <w:pPr>
        <w:widowControl w:val="0"/>
        <w:tabs>
          <w:tab w:val="left" w:pos="-540"/>
        </w:tabs>
        <w:suppressAutoHyphens/>
        <w:spacing w:after="0" w:line="240" w:lineRule="auto"/>
        <w:jc w:val="both"/>
        <w:rPr>
          <w:rFonts w:ascii="SchoolBookCTT" w:eastAsia="Times New Roman" w:hAnsi="SchoolBookCTT" w:cs="Times New Roman"/>
          <w:sz w:val="24"/>
          <w:szCs w:val="24"/>
          <w:lang w:val="uk-UA" w:eastAsia="ar-SA"/>
        </w:rPr>
      </w:pPr>
      <w:r w:rsidRPr="00626903">
        <w:rPr>
          <w:rFonts w:ascii="SchoolBookCTT" w:eastAsia="Times New Roman" w:hAnsi="SchoolBookCTT" w:cs="Times New Roman"/>
          <w:sz w:val="24"/>
          <w:szCs w:val="24"/>
          <w:lang w:val="uk-UA" w:eastAsia="ar-SA"/>
        </w:rPr>
        <w:t>Удосконалення елементів догляду за тяжкохворою дитиною: підрахування частоти пульсу, вимірювання артеріального тиску, подання кисню різними методами, здійснення догляду за носовими ходами, ротовою порожниною, шкірою, очима. Засвоєння схем надання невідкладної медичної допомоги на догоспітальному етапі.</w:t>
      </w:r>
    </w:p>
    <w:p w:rsidR="00626903" w:rsidRPr="00626903" w:rsidRDefault="00626903" w:rsidP="00626903">
      <w:pPr>
        <w:widowControl w:val="0"/>
        <w:tabs>
          <w:tab w:val="left" w:pos="-540"/>
        </w:tabs>
        <w:suppressAutoHyphens/>
        <w:spacing w:after="0" w:line="240" w:lineRule="auto"/>
        <w:jc w:val="both"/>
        <w:rPr>
          <w:rFonts w:ascii="SchoolBookCTT" w:eastAsia="Times New Roman" w:hAnsi="SchoolBookCTT" w:cs="Times New Roman"/>
          <w:sz w:val="24"/>
          <w:szCs w:val="24"/>
          <w:lang w:val="uk-UA" w:eastAsia="ar-SA"/>
        </w:rPr>
      </w:pPr>
      <w:r w:rsidRPr="00626903">
        <w:rPr>
          <w:rFonts w:ascii="SchoolBookCTT" w:eastAsia="Times New Roman" w:hAnsi="SchoolBookCTT" w:cs="Times New Roman"/>
          <w:sz w:val="24"/>
          <w:szCs w:val="24"/>
          <w:lang w:val="uk-UA" w:eastAsia="ar-SA"/>
        </w:rPr>
        <w:t xml:space="preserve">  Показ хворих та клінічний аналіз історій хвороб дітей, в основі захворювань яких лежить синдром гострої серцевої недостатності (лівошлуночкова, правошлунучкова). Визначення механізму розвитку окремих видів серцевої недостатності, зокрема задухо-ціанотичного нападу як типового ускладнення вад Фалло. Оцінювання стану хворого на підставі даних суб’єктивного та об’єктивного обстеження. Спостереження за життєво важливими функціями організму.</w:t>
      </w:r>
    </w:p>
    <w:p w:rsidR="00626903" w:rsidRPr="00626903" w:rsidRDefault="00626903" w:rsidP="00626903">
      <w:pPr>
        <w:widowControl w:val="0"/>
        <w:tabs>
          <w:tab w:val="left" w:pos="-540"/>
        </w:tabs>
        <w:suppressAutoHyphens/>
        <w:spacing w:after="0" w:line="240" w:lineRule="auto"/>
        <w:jc w:val="both"/>
        <w:rPr>
          <w:rFonts w:ascii="SchoolBookCTT" w:eastAsia="Times New Roman" w:hAnsi="SchoolBookCTT" w:cs="Times New Roman"/>
          <w:sz w:val="24"/>
          <w:szCs w:val="24"/>
          <w:lang w:val="uk-UA" w:eastAsia="ar-SA"/>
        </w:rPr>
      </w:pPr>
      <w:r w:rsidRPr="00626903">
        <w:rPr>
          <w:rFonts w:ascii="SchoolBookCTT" w:eastAsia="Times New Roman" w:hAnsi="SchoolBookCTT" w:cs="Times New Roman"/>
          <w:sz w:val="24"/>
          <w:szCs w:val="24"/>
          <w:lang w:val="uk-UA" w:eastAsia="ar-SA"/>
        </w:rPr>
        <w:t>Засвоєння схем надання невідкладної медичної допомоги на догоспітальному етапі.</w:t>
      </w:r>
    </w:p>
    <w:p w:rsidR="00626903" w:rsidRPr="00626903" w:rsidRDefault="00626903" w:rsidP="00626903">
      <w:pPr>
        <w:widowControl w:val="0"/>
        <w:tabs>
          <w:tab w:val="left" w:pos="-540"/>
        </w:tabs>
        <w:suppressAutoHyphens/>
        <w:spacing w:after="0" w:line="240" w:lineRule="auto"/>
        <w:jc w:val="both"/>
        <w:rPr>
          <w:rFonts w:ascii="SchoolBookCTT" w:eastAsia="Times New Roman" w:hAnsi="SchoolBookCTT" w:cs="Times New Roman"/>
          <w:sz w:val="24"/>
          <w:szCs w:val="24"/>
          <w:lang w:val="uk-UA" w:eastAsia="ar-SA"/>
        </w:rPr>
      </w:pPr>
    </w:p>
    <w:p w:rsidR="00626903" w:rsidRPr="00626903" w:rsidRDefault="00626903" w:rsidP="00626903">
      <w:pPr>
        <w:widowControl w:val="0"/>
        <w:tabs>
          <w:tab w:val="left" w:pos="-540"/>
        </w:tabs>
        <w:suppressAutoHyphens/>
        <w:spacing w:after="0" w:line="240" w:lineRule="auto"/>
        <w:jc w:val="both"/>
        <w:rPr>
          <w:rFonts w:ascii="SchoolBookCTT" w:eastAsia="Times New Roman" w:hAnsi="SchoolBookCTT" w:cs="Times New Roman"/>
          <w:b/>
          <w:sz w:val="24"/>
          <w:szCs w:val="24"/>
          <w:lang w:val="uk-UA" w:eastAsia="ar-SA"/>
        </w:rPr>
      </w:pPr>
      <w:r w:rsidRPr="00626903">
        <w:rPr>
          <w:rFonts w:ascii="SchoolBookCTT" w:eastAsia="Times New Roman" w:hAnsi="SchoolBookCTT" w:cs="Times New Roman"/>
          <w:b/>
          <w:sz w:val="24"/>
          <w:szCs w:val="24"/>
          <w:lang w:val="uk-UA" w:eastAsia="ar-SA"/>
        </w:rPr>
        <w:t>Практичні навички:</w:t>
      </w:r>
    </w:p>
    <w:p w:rsidR="00626903" w:rsidRPr="00626903" w:rsidRDefault="00626903" w:rsidP="00626903">
      <w:pPr>
        <w:widowControl w:val="0"/>
        <w:tabs>
          <w:tab w:val="left" w:pos="-540"/>
        </w:tabs>
        <w:suppressAutoHyphens/>
        <w:spacing w:after="0" w:line="240" w:lineRule="auto"/>
        <w:jc w:val="both"/>
        <w:rPr>
          <w:rFonts w:ascii="SchoolBookCTT" w:eastAsia="Times New Roman" w:hAnsi="SchoolBookCTT" w:cs="Times New Roman"/>
          <w:sz w:val="24"/>
          <w:szCs w:val="24"/>
          <w:lang w:val="uk-UA" w:eastAsia="ar-SA"/>
        </w:rPr>
      </w:pPr>
      <w:r w:rsidRPr="00626903">
        <w:rPr>
          <w:rFonts w:ascii="SchoolBookCTT" w:eastAsia="Times New Roman" w:hAnsi="SchoolBookCTT" w:cs="Times New Roman"/>
          <w:sz w:val="24"/>
          <w:szCs w:val="24"/>
          <w:lang w:val="uk-UA" w:eastAsia="ar-SA"/>
        </w:rPr>
        <w:t>-надати невідкладну медичну допомогу дитині з гострою судинною недостатністю на догоспітальному етапі;</w:t>
      </w:r>
    </w:p>
    <w:p w:rsidR="00626903" w:rsidRPr="00626903" w:rsidRDefault="00626903" w:rsidP="00626903">
      <w:pPr>
        <w:widowControl w:val="0"/>
        <w:tabs>
          <w:tab w:val="left" w:pos="-540"/>
        </w:tabs>
        <w:suppressAutoHyphens/>
        <w:spacing w:after="0" w:line="240" w:lineRule="auto"/>
        <w:jc w:val="both"/>
        <w:rPr>
          <w:rFonts w:ascii="SchoolBookCTT" w:eastAsia="Times New Roman" w:hAnsi="SchoolBookCTT" w:cs="Times New Roman"/>
          <w:sz w:val="24"/>
          <w:szCs w:val="24"/>
          <w:lang w:val="uk-UA" w:eastAsia="ar-SA"/>
        </w:rPr>
      </w:pPr>
      <w:r w:rsidRPr="00626903">
        <w:rPr>
          <w:rFonts w:ascii="SchoolBookCTT" w:eastAsia="Times New Roman" w:hAnsi="SchoolBookCTT" w:cs="Times New Roman"/>
          <w:sz w:val="24"/>
          <w:szCs w:val="24"/>
          <w:lang w:val="uk-UA" w:eastAsia="ar-SA"/>
        </w:rPr>
        <w:t>-підрахувати частоту пульсу і дихання;</w:t>
      </w:r>
    </w:p>
    <w:p w:rsidR="00626903" w:rsidRPr="00626903" w:rsidRDefault="00626903" w:rsidP="00626903">
      <w:pPr>
        <w:widowControl w:val="0"/>
        <w:tabs>
          <w:tab w:val="left" w:pos="-540"/>
        </w:tabs>
        <w:suppressAutoHyphens/>
        <w:spacing w:after="0" w:line="240" w:lineRule="auto"/>
        <w:jc w:val="both"/>
        <w:rPr>
          <w:rFonts w:ascii="SchoolBookCTT" w:eastAsia="Times New Roman" w:hAnsi="SchoolBookCTT" w:cs="Times New Roman"/>
          <w:sz w:val="24"/>
          <w:szCs w:val="24"/>
          <w:lang w:val="uk-UA" w:eastAsia="ar-SA"/>
        </w:rPr>
      </w:pPr>
      <w:r w:rsidRPr="00626903">
        <w:rPr>
          <w:rFonts w:ascii="SchoolBookCTT" w:eastAsia="Times New Roman" w:hAnsi="SchoolBookCTT" w:cs="Times New Roman"/>
          <w:sz w:val="24"/>
          <w:szCs w:val="24"/>
          <w:lang w:val="uk-UA" w:eastAsia="ar-SA"/>
        </w:rPr>
        <w:t>-виміряти артеріальний тиск;</w:t>
      </w:r>
    </w:p>
    <w:p w:rsidR="00626903" w:rsidRPr="00626903" w:rsidRDefault="00626903" w:rsidP="00626903">
      <w:pPr>
        <w:widowControl w:val="0"/>
        <w:tabs>
          <w:tab w:val="left" w:pos="-540"/>
        </w:tabs>
        <w:suppressAutoHyphens/>
        <w:spacing w:after="0" w:line="240" w:lineRule="auto"/>
        <w:jc w:val="both"/>
        <w:rPr>
          <w:rFonts w:ascii="SchoolBookCTT" w:eastAsia="Times New Roman" w:hAnsi="SchoolBookCTT" w:cs="Times New Roman"/>
          <w:sz w:val="24"/>
          <w:szCs w:val="24"/>
          <w:lang w:val="uk-UA" w:eastAsia="ar-SA"/>
        </w:rPr>
      </w:pPr>
      <w:r w:rsidRPr="00626903">
        <w:rPr>
          <w:rFonts w:ascii="SchoolBookCTT" w:eastAsia="Times New Roman" w:hAnsi="SchoolBookCTT" w:cs="Times New Roman"/>
          <w:sz w:val="24"/>
          <w:szCs w:val="24"/>
          <w:lang w:val="uk-UA" w:eastAsia="ar-SA"/>
        </w:rPr>
        <w:t>-застосувати грілку;</w:t>
      </w:r>
    </w:p>
    <w:p w:rsidR="00626903" w:rsidRPr="00626903" w:rsidRDefault="00626903" w:rsidP="00626903">
      <w:pPr>
        <w:widowControl w:val="0"/>
        <w:tabs>
          <w:tab w:val="left" w:pos="-540"/>
        </w:tabs>
        <w:suppressAutoHyphens/>
        <w:spacing w:after="0" w:line="240" w:lineRule="auto"/>
        <w:jc w:val="both"/>
        <w:rPr>
          <w:rFonts w:ascii="SchoolBookCTT" w:eastAsia="Times New Roman" w:hAnsi="SchoolBookCTT" w:cs="Times New Roman"/>
          <w:sz w:val="24"/>
          <w:szCs w:val="24"/>
          <w:lang w:val="uk-UA" w:eastAsia="ar-SA"/>
        </w:rPr>
      </w:pPr>
      <w:r w:rsidRPr="00626903">
        <w:rPr>
          <w:rFonts w:ascii="SchoolBookCTT" w:eastAsia="Times New Roman" w:hAnsi="SchoolBookCTT" w:cs="Times New Roman"/>
          <w:sz w:val="24"/>
          <w:szCs w:val="24"/>
          <w:lang w:val="uk-UA" w:eastAsia="ar-SA"/>
        </w:rPr>
        <w:t xml:space="preserve">-виконувати внутрішньом’язові, внутрішньовенні, підшкірні ін’єкції; </w:t>
      </w:r>
    </w:p>
    <w:p w:rsidR="00626903" w:rsidRPr="00626903" w:rsidRDefault="00626903" w:rsidP="00626903">
      <w:pPr>
        <w:widowControl w:val="0"/>
        <w:tabs>
          <w:tab w:val="left" w:pos="-540"/>
        </w:tabs>
        <w:suppressAutoHyphens/>
        <w:spacing w:after="0" w:line="240" w:lineRule="auto"/>
        <w:jc w:val="both"/>
        <w:rPr>
          <w:rFonts w:ascii="SchoolBookCTT" w:eastAsia="Times New Roman" w:hAnsi="SchoolBookCTT" w:cs="Times New Roman"/>
          <w:sz w:val="24"/>
          <w:szCs w:val="24"/>
          <w:lang w:val="uk-UA" w:eastAsia="ar-SA"/>
        </w:rPr>
      </w:pPr>
      <w:r w:rsidRPr="00626903">
        <w:rPr>
          <w:rFonts w:ascii="SchoolBookCTT" w:eastAsia="Times New Roman" w:hAnsi="SchoolBookCTT" w:cs="Times New Roman"/>
          <w:sz w:val="24"/>
          <w:szCs w:val="24"/>
          <w:lang w:val="uk-UA" w:eastAsia="ar-SA"/>
        </w:rPr>
        <w:t xml:space="preserve">-провести оксигенотерапію. </w:t>
      </w:r>
    </w:p>
    <w:p w:rsidR="00626903" w:rsidRPr="00626903" w:rsidRDefault="00626903" w:rsidP="00626903">
      <w:pPr>
        <w:widowControl w:val="0"/>
        <w:tabs>
          <w:tab w:val="left" w:pos="-540"/>
        </w:tabs>
        <w:suppressAutoHyphens/>
        <w:spacing w:after="0" w:line="240" w:lineRule="auto"/>
        <w:jc w:val="both"/>
        <w:rPr>
          <w:rFonts w:ascii="SchoolBookCTT" w:eastAsia="Times New Roman" w:hAnsi="SchoolBookCTT" w:cs="Times New Roman"/>
          <w:sz w:val="24"/>
          <w:szCs w:val="24"/>
          <w:lang w:val="uk-UA" w:eastAsia="ar-SA"/>
        </w:rPr>
      </w:pPr>
      <w:r w:rsidRPr="00626903">
        <w:rPr>
          <w:rFonts w:ascii="SchoolBookCTT" w:eastAsia="Times New Roman" w:hAnsi="SchoolBookCTT" w:cs="Times New Roman"/>
          <w:sz w:val="24"/>
          <w:szCs w:val="24"/>
          <w:lang w:val="uk-UA" w:eastAsia="ar-SA"/>
        </w:rPr>
        <w:t>-визначати частоту пульсу і дихання;</w:t>
      </w:r>
    </w:p>
    <w:p w:rsidR="00626903" w:rsidRDefault="00626903" w:rsidP="00626903">
      <w:pPr>
        <w:widowControl w:val="0"/>
        <w:tabs>
          <w:tab w:val="left" w:pos="-540"/>
        </w:tabs>
        <w:suppressAutoHyphens/>
        <w:spacing w:after="0" w:line="240" w:lineRule="auto"/>
        <w:jc w:val="both"/>
        <w:rPr>
          <w:rFonts w:ascii="SchoolBookCTT" w:eastAsia="Times New Roman" w:hAnsi="SchoolBookCTT" w:cs="Times New Roman"/>
          <w:sz w:val="24"/>
          <w:szCs w:val="24"/>
          <w:lang w:val="uk-UA" w:eastAsia="ar-SA"/>
        </w:rPr>
      </w:pPr>
      <w:r w:rsidRPr="00626903">
        <w:rPr>
          <w:rFonts w:ascii="SchoolBookCTT" w:eastAsia="Times New Roman" w:hAnsi="SchoolBookCTT" w:cs="Times New Roman"/>
          <w:sz w:val="24"/>
          <w:szCs w:val="24"/>
          <w:lang w:val="uk-UA" w:eastAsia="ar-SA"/>
        </w:rPr>
        <w:t>-провести взяття крові на біохімічний аналіз.</w:t>
      </w:r>
    </w:p>
    <w:p w:rsidR="00626903" w:rsidRDefault="00626903" w:rsidP="00626903">
      <w:pPr>
        <w:widowControl w:val="0"/>
        <w:tabs>
          <w:tab w:val="left" w:pos="-540"/>
        </w:tabs>
        <w:suppressAutoHyphens/>
        <w:spacing w:after="0" w:line="240" w:lineRule="auto"/>
        <w:jc w:val="both"/>
        <w:rPr>
          <w:rFonts w:ascii="SchoolBookCTT" w:eastAsia="Times New Roman" w:hAnsi="SchoolBookCTT" w:cs="Times New Roman"/>
          <w:sz w:val="24"/>
          <w:szCs w:val="24"/>
          <w:lang w:val="uk-UA" w:eastAsia="ar-SA"/>
        </w:rPr>
      </w:pPr>
    </w:p>
    <w:p w:rsidR="00626903" w:rsidRDefault="00626903" w:rsidP="00626903">
      <w:pPr>
        <w:widowControl w:val="0"/>
        <w:tabs>
          <w:tab w:val="left" w:pos="-540"/>
        </w:tabs>
        <w:suppressAutoHyphens/>
        <w:spacing w:after="0" w:line="240" w:lineRule="auto"/>
        <w:jc w:val="both"/>
        <w:rPr>
          <w:rFonts w:ascii="SchoolBookCTT" w:eastAsia="Times New Roman" w:hAnsi="SchoolBookCTT" w:cs="Times New Roman"/>
          <w:sz w:val="24"/>
          <w:szCs w:val="24"/>
          <w:lang w:val="uk-UA" w:eastAsia="ar-SA"/>
        </w:rPr>
      </w:pPr>
    </w:p>
    <w:p w:rsidR="00626903" w:rsidRDefault="00626903" w:rsidP="00166555">
      <w:pPr>
        <w:widowControl w:val="0"/>
        <w:tabs>
          <w:tab w:val="left" w:pos="-540"/>
        </w:tabs>
        <w:jc w:val="both"/>
        <w:rPr>
          <w:rFonts w:ascii="SchoolBookCTT" w:eastAsia="Times New Roman" w:hAnsi="SchoolBookCTT" w:cs="Times New Roman"/>
          <w:sz w:val="24"/>
          <w:szCs w:val="24"/>
          <w:lang w:val="uk-UA" w:eastAsia="ar-SA"/>
        </w:rPr>
      </w:pPr>
      <w:r>
        <w:rPr>
          <w:rFonts w:ascii="SchoolBookCTT" w:eastAsia="Times New Roman" w:hAnsi="SchoolBookCTT" w:cs="Times New Roman"/>
          <w:sz w:val="24"/>
          <w:szCs w:val="24"/>
          <w:lang w:val="uk-UA" w:eastAsia="ar-SA"/>
        </w:rPr>
        <w:object w:dxaOrig="1534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6" o:title=""/>
          </v:shape>
          <o:OLEObject Type="Embed" ProgID="PowerPoint.Show.12" ShapeID="_x0000_i1025" DrawAspect="Icon" ObjectID="_1817359267" r:id="rId7"/>
        </w:object>
      </w:r>
      <w:r w:rsidR="00EB710D">
        <w:rPr>
          <w:rFonts w:ascii="SchoolBookCTT" w:eastAsia="Times New Roman" w:hAnsi="SchoolBookCTT" w:cs="Times New Roman"/>
          <w:sz w:val="24"/>
          <w:szCs w:val="24"/>
          <w:lang w:val="uk-UA" w:eastAsia="ar-SA"/>
        </w:rPr>
        <w:t xml:space="preserve">                         </w:t>
      </w:r>
      <w:r w:rsidR="00EB710D">
        <w:rPr>
          <w:rFonts w:ascii="SchoolBookCTT" w:eastAsia="Times New Roman" w:hAnsi="SchoolBookCTT" w:cs="Times New Roman"/>
          <w:sz w:val="24"/>
          <w:szCs w:val="24"/>
          <w:lang w:val="uk-UA" w:eastAsia="ar-SA"/>
        </w:rPr>
        <w:object w:dxaOrig="1534" w:dyaOrig="997">
          <v:shape id="_x0000_i1026" type="#_x0000_t75" style="width:77.25pt;height:50.25pt" o:ole="">
            <v:imagedata r:id="rId8" o:title=""/>
          </v:shape>
          <o:OLEObject Type="Embed" ProgID="Package" ShapeID="_x0000_i1026" DrawAspect="Icon" ObjectID="_1817359268" r:id="rId9"/>
        </w:object>
      </w:r>
      <w:hyperlink r:id="rId10" w:history="1">
        <w:r w:rsidR="00166555" w:rsidRPr="00166555">
          <w:rPr>
            <w:rFonts w:ascii="SchoolBookCTT" w:eastAsia="Times New Roman" w:hAnsi="SchoolBookCTT" w:cs="Times New Roman"/>
            <w:color w:val="0000FF" w:themeColor="hyperlink"/>
            <w:sz w:val="24"/>
            <w:szCs w:val="24"/>
            <w:u w:val="single"/>
            <w:lang w:val="uk-UA" w:eastAsia="ar-SA"/>
          </w:rPr>
          <w:t>https://youtu.be/W_Dgil2o3HI?si=MILqqTKbk4J3eHqQ</w:t>
        </w:r>
      </w:hyperlink>
      <w:bookmarkStart w:id="0" w:name="_GoBack"/>
      <w:bookmarkEnd w:id="0"/>
    </w:p>
    <w:p w:rsidR="00626903" w:rsidRPr="008477C6" w:rsidRDefault="008477C6" w:rsidP="002B223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 w:eastAsia="ar-SA"/>
        </w:rPr>
      </w:pPr>
      <w:r>
        <w:rPr>
          <w:rFonts w:ascii="Times New Roman" w:hAnsi="Times New Roman" w:cs="Times New Roman"/>
          <w:b/>
          <w:sz w:val="28"/>
          <w:szCs w:val="28"/>
          <w:lang w:val="uk-UA" w:eastAsia="ar-SA"/>
        </w:rPr>
        <w:t>Гостра судинна недостатність</w:t>
      </w:r>
    </w:p>
    <w:p w:rsidR="008477C6" w:rsidRDefault="00626903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ar-SA"/>
        </w:rPr>
      </w:pPr>
      <w:r w:rsidRPr="002B223B">
        <w:rPr>
          <w:rFonts w:ascii="Times New Roman" w:hAnsi="Times New Roman" w:cs="Times New Roman"/>
          <w:b/>
          <w:sz w:val="32"/>
          <w:szCs w:val="32"/>
          <w:lang w:val="uk-UA" w:eastAsia="ar-SA"/>
        </w:rPr>
        <w:t>Колапс</w:t>
      </w:r>
      <w:r w:rsidRPr="008477C6">
        <w:rPr>
          <w:rFonts w:ascii="Times New Roman" w:hAnsi="Times New Roman" w:cs="Times New Roman"/>
          <w:b/>
          <w:sz w:val="24"/>
          <w:szCs w:val="24"/>
          <w:lang w:val="uk-UA" w:eastAsia="ar-S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 w:eastAsia="ar-SA"/>
        </w:rPr>
        <w:t>– гостра судинна недостатність, що характеризується</w:t>
      </w:r>
      <w:r w:rsidR="008477C6">
        <w:rPr>
          <w:rFonts w:ascii="Times New Roman" w:hAnsi="Times New Roman" w:cs="Times New Roman"/>
          <w:sz w:val="24"/>
          <w:szCs w:val="24"/>
          <w:lang w:val="uk-UA" w:eastAsia="ar-S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 w:eastAsia="ar-SA"/>
        </w:rPr>
        <w:t>падінням судинного тонусу, АТ, гіпоксією головного мозку і пригніченням життєво важливих ф</w:t>
      </w:r>
      <w:r w:rsidR="00EB710D" w:rsidRPr="008477C6">
        <w:rPr>
          <w:rFonts w:ascii="Times New Roman" w:hAnsi="Times New Roman" w:cs="Times New Roman"/>
          <w:sz w:val="24"/>
          <w:szCs w:val="24"/>
          <w:lang w:val="uk-UA" w:eastAsia="ar-SA"/>
        </w:rPr>
        <w:t xml:space="preserve">ункцій організму. Цей термін не </w:t>
      </w:r>
      <w:r w:rsidRPr="008477C6">
        <w:rPr>
          <w:rFonts w:ascii="Times New Roman" w:hAnsi="Times New Roman" w:cs="Times New Roman"/>
          <w:sz w:val="24"/>
          <w:szCs w:val="24"/>
          <w:lang w:val="uk-UA" w:eastAsia="ar-SA"/>
        </w:rPr>
        <w:t>слід ототожнювати з неприто</w:t>
      </w:r>
      <w:r w:rsidR="00EB710D" w:rsidRPr="008477C6">
        <w:rPr>
          <w:rFonts w:ascii="Times New Roman" w:hAnsi="Times New Roman" w:cs="Times New Roman"/>
          <w:sz w:val="24"/>
          <w:szCs w:val="24"/>
          <w:lang w:val="uk-UA" w:eastAsia="ar-SA"/>
        </w:rPr>
        <w:t xml:space="preserve">мністю. 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ar-SA"/>
        </w:rPr>
      </w:pPr>
      <w:r w:rsidRPr="008477C6">
        <w:rPr>
          <w:rFonts w:ascii="Times New Roman" w:hAnsi="Times New Roman" w:cs="Times New Roman"/>
          <w:b/>
          <w:sz w:val="24"/>
          <w:szCs w:val="24"/>
          <w:lang w:val="uk-UA" w:eastAsia="ar-SA"/>
        </w:rPr>
        <w:t xml:space="preserve">Непритомність </w:t>
      </w:r>
      <w:r w:rsidRPr="008477C6">
        <w:rPr>
          <w:rFonts w:ascii="Times New Roman" w:hAnsi="Times New Roman" w:cs="Times New Roman"/>
          <w:sz w:val="24"/>
          <w:szCs w:val="24"/>
          <w:lang w:val="uk-UA" w:eastAsia="ar-SA"/>
        </w:rPr>
        <w:t xml:space="preserve">(зомління </w:t>
      </w:r>
      <w:r w:rsidR="00626903" w:rsidRPr="008477C6">
        <w:rPr>
          <w:rFonts w:ascii="Times New Roman" w:hAnsi="Times New Roman" w:cs="Times New Roman"/>
          <w:sz w:val="24"/>
          <w:szCs w:val="24"/>
          <w:lang w:val="uk-UA" w:eastAsia="ar-SA"/>
        </w:rPr>
        <w:t xml:space="preserve">або синкопе) – це раптова короткочасна втрата свідомості в результаті гострої гіпоксії мозку на </w:t>
      </w:r>
      <w:r w:rsidRPr="008477C6">
        <w:rPr>
          <w:rFonts w:ascii="Times New Roman" w:hAnsi="Times New Roman" w:cs="Times New Roman"/>
          <w:sz w:val="24"/>
          <w:szCs w:val="24"/>
          <w:lang w:val="uk-UA" w:eastAsia="ar-SA"/>
        </w:rPr>
        <w:t xml:space="preserve">фоні вегетативного пароксизму з </w:t>
      </w:r>
      <w:r w:rsidR="00626903" w:rsidRPr="008477C6">
        <w:rPr>
          <w:rFonts w:ascii="Times New Roman" w:hAnsi="Times New Roman" w:cs="Times New Roman"/>
          <w:sz w:val="24"/>
          <w:szCs w:val="24"/>
          <w:lang w:val="uk-UA" w:eastAsia="ar-SA"/>
        </w:rPr>
        <w:t>порушенням серцево-судинної і дихальної діяльності.</w:t>
      </w:r>
    </w:p>
    <w:p w:rsidR="008477C6" w:rsidRPr="008477C6" w:rsidRDefault="00EB710D" w:rsidP="008477C6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Виділяють декілька видів колапсу: </w:t>
      </w:r>
    </w:p>
    <w:p w:rsid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Pr="008477C6">
        <w:rPr>
          <w:rFonts w:ascii="Times New Roman" w:hAnsi="Times New Roman" w:cs="Times New Roman"/>
          <w:b/>
          <w:sz w:val="24"/>
          <w:szCs w:val="24"/>
          <w:lang w:val="uk-UA"/>
        </w:rPr>
        <w:t>Гіпоксичний колапс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 — це результат гострої недостатності кисню.</w:t>
      </w:r>
    </w:p>
    <w:p w:rsidR="008477C6" w:rsidRDefault="008477C6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="00EB710D" w:rsidRPr="008477C6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Інфекційний </w:t>
      </w:r>
      <w:r w:rsidR="00EB710D"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– розвивається на піку інфекційного процесу або при критичному зниженні температури тіла. </w:t>
      </w:r>
    </w:p>
    <w:p w:rsid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Pr="008477C6">
        <w:rPr>
          <w:rFonts w:ascii="Times New Roman" w:hAnsi="Times New Roman" w:cs="Times New Roman"/>
          <w:b/>
          <w:sz w:val="24"/>
          <w:szCs w:val="24"/>
          <w:lang w:val="uk-UA"/>
        </w:rPr>
        <w:t>Ортостатичний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 – виникає при різкій переміни положення тіла із горизонтального у вертикальне або при довгому стоянні дитини із пониженим судинним тонусом. </w:t>
      </w:r>
    </w:p>
    <w:p w:rsid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- </w:t>
      </w:r>
      <w:r w:rsidRPr="008477C6">
        <w:rPr>
          <w:rFonts w:ascii="Times New Roman" w:hAnsi="Times New Roman" w:cs="Times New Roman"/>
          <w:b/>
          <w:sz w:val="24"/>
          <w:szCs w:val="24"/>
          <w:lang w:val="uk-UA"/>
        </w:rPr>
        <w:t>Токсичний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 – при отруєнні речовинами загально-токсичної дії. </w:t>
      </w:r>
    </w:p>
    <w:p w:rsid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Pr="008477C6">
        <w:rPr>
          <w:rFonts w:ascii="Times New Roman" w:hAnsi="Times New Roman" w:cs="Times New Roman"/>
          <w:b/>
          <w:sz w:val="24"/>
          <w:szCs w:val="24"/>
          <w:lang w:val="uk-UA"/>
        </w:rPr>
        <w:t>Панкреатичний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 – розвивається при травмі або гострому панкреатиті. </w:t>
      </w:r>
    </w:p>
    <w:p w:rsidR="00626903" w:rsidRPr="008477C6" w:rsidRDefault="008477C6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EB710D" w:rsidRPr="008477C6">
        <w:rPr>
          <w:rFonts w:ascii="Times New Roman" w:hAnsi="Times New Roman" w:cs="Times New Roman"/>
          <w:b/>
          <w:sz w:val="24"/>
          <w:szCs w:val="24"/>
          <w:lang w:val="uk-UA"/>
        </w:rPr>
        <w:t>Пароксизмальний колапс</w:t>
      </w:r>
      <w:r w:rsidR="00EB710D"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 Семерау-Сем’яновського: раптове оціпеніння і різка загальна слабість без втрати свідомості, що закінчується поліурією або проносом.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b/>
          <w:sz w:val="24"/>
          <w:szCs w:val="24"/>
          <w:lang w:val="uk-UA"/>
        </w:rPr>
        <w:t>Колапс може виникнути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 на тлі будь-якої інфекції з тяжким перебігом, при ексикозі, наднирковій недостатності. У підлітків зустрічається емоційний і ортостатичний колапс. Основою патогенезу колапсу є гостре виникнення невідповідності ОЦК і об’єму</w:t>
      </w:r>
      <w:r w:rsidR="008477C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судинного русла. Відбувається зниження тонусу судин (артеріол і</w:t>
      </w:r>
      <w:r w:rsidR="008477C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вен). Кров депонується в судинах на периферії, зменшується венозний приток крові до серця, що веде до зниження АТ, появи тахікардії. Другий механізм розвитку колапсу пов’язаний зі справжнім зменшенням ОЦК в результаті крововтрати або зневоднення.</w:t>
      </w:r>
    </w:p>
    <w:p w:rsid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b/>
          <w:sz w:val="24"/>
          <w:szCs w:val="24"/>
          <w:lang w:val="uk-UA"/>
        </w:rPr>
        <w:t>Для клінічної картини колапсу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 характерне раптове погіршення</w:t>
      </w:r>
      <w:r w:rsidR="008477C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стану. Шкіра бліда з ціанотичним відтінком і мармуровим малюнком. Може бути ціаноз губ і сірий колір нігтьового ложа, сопор, часте поверхневе дихання. При об’єктивному обстеженні виявляють</w:t>
      </w:r>
      <w:r w:rsidR="008477C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ослаблення пульсової хвилі, аж до її зникнення на периферичних</w:t>
      </w:r>
      <w:r w:rsidR="008477C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судинах, тахікардію, ослаблення серцевих тонів. Можливе порушення функції збудливості і провідності міокарду, і навіть, короткочасна асистолія. Ступінь зниження АТ відображає тяжкість стану.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77C6">
        <w:rPr>
          <w:rFonts w:ascii="Times New Roman" w:hAnsi="Times New Roman" w:cs="Times New Roman"/>
          <w:b/>
          <w:sz w:val="28"/>
          <w:szCs w:val="28"/>
          <w:lang w:val="uk-UA"/>
        </w:rPr>
        <w:t>Невідкладна допомога при колапсі</w:t>
      </w:r>
    </w:p>
    <w:p w:rsid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Алгоритм заходів </w:t>
      </w:r>
      <w:r w:rsidRPr="008477C6">
        <w:rPr>
          <w:rFonts w:ascii="Times New Roman" w:hAnsi="Times New Roman" w:cs="Times New Roman"/>
          <w:b/>
          <w:sz w:val="24"/>
          <w:szCs w:val="24"/>
          <w:lang w:val="uk-UA"/>
        </w:rPr>
        <w:t>на догоспітальному етапі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 передбачає надання пацієнту горизонтального </w:t>
      </w:r>
      <w:r w:rsidRPr="008477C6">
        <w:rPr>
          <w:rFonts w:ascii="Times New Roman" w:hAnsi="Times New Roman" w:cs="Times New Roman"/>
          <w:b/>
          <w:sz w:val="24"/>
          <w:szCs w:val="24"/>
          <w:lang w:val="uk-UA"/>
        </w:rPr>
        <w:t>положення на спині з піднятими</w:t>
      </w:r>
      <w:r w:rsidR="008477C6" w:rsidRPr="008477C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b/>
          <w:sz w:val="24"/>
          <w:szCs w:val="24"/>
          <w:lang w:val="uk-UA"/>
        </w:rPr>
        <w:t>догори ногами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 для забезпечення мозкового кровопостачання. Пацієнта слід звільнити від стискуючого одягу, забезпечити доступсвіжого повітря. Необхідно контролювати вітальні функції. 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b/>
          <w:sz w:val="24"/>
          <w:szCs w:val="24"/>
          <w:lang w:val="uk-UA"/>
        </w:rPr>
        <w:t>При їх</w:t>
      </w:r>
      <w:r w:rsidR="008477C6" w:rsidRPr="008477C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b/>
          <w:sz w:val="24"/>
          <w:szCs w:val="24"/>
          <w:lang w:val="uk-UA"/>
        </w:rPr>
        <w:t>порушенні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 слід застосувати реанімаційні заходи, каретою швидкої</w:t>
      </w:r>
      <w:r w:rsidR="008477C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допомоги </w:t>
      </w:r>
      <w:r w:rsidRPr="008477C6">
        <w:rPr>
          <w:rFonts w:ascii="Times New Roman" w:hAnsi="Times New Roman" w:cs="Times New Roman"/>
          <w:b/>
          <w:sz w:val="24"/>
          <w:szCs w:val="24"/>
          <w:lang w:val="uk-UA"/>
        </w:rPr>
        <w:t>госпіталізувати дитину до стаціонару.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 В кареті швидкої</w:t>
      </w:r>
      <w:r w:rsidR="008477C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допомоги необхідно забезпечити вентиляцію за допомогою мішка</w:t>
      </w:r>
      <w:r w:rsidR="008477C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Амбу через інтубаційну трубку або повітровод. Забезпечити венозний доступ.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Подальші заходи невідкладної допомоги передбачають </w:t>
      </w:r>
      <w:r w:rsidRPr="008477C6">
        <w:rPr>
          <w:rFonts w:ascii="Times New Roman" w:hAnsi="Times New Roman" w:cs="Times New Roman"/>
          <w:b/>
          <w:sz w:val="24"/>
          <w:szCs w:val="24"/>
          <w:lang w:val="uk-UA"/>
        </w:rPr>
        <w:t>медикаментозну стимуляцію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 серцевої діяльності при її порушенні</w:t>
      </w:r>
      <w:r w:rsidR="008477C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8477C6">
        <w:rPr>
          <w:rFonts w:ascii="Times New Roman" w:hAnsi="Times New Roman" w:cs="Times New Roman"/>
          <w:sz w:val="24"/>
          <w:szCs w:val="24"/>
          <w:lang w:val="uk-UA"/>
        </w:rPr>
        <w:t xml:space="preserve">кордіамін,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адреналін, атропін), в/в введення глюкокортикоїдів, в/в крапельне введення плазмозамінників. Всі вище названі заходи необхідно</w:t>
      </w:r>
      <w:r w:rsidR="008477C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4175C">
        <w:rPr>
          <w:rFonts w:ascii="Times New Roman" w:hAnsi="Times New Roman" w:cs="Times New Roman"/>
          <w:sz w:val="24"/>
          <w:szCs w:val="24"/>
          <w:lang w:val="uk-UA"/>
        </w:rPr>
        <w:t xml:space="preserve">провести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 за 10-15 хв під час транспортування пацієнта</w:t>
      </w:r>
      <w:r w:rsidR="008477C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до стаціонару.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175C">
        <w:rPr>
          <w:rFonts w:ascii="Times New Roman" w:hAnsi="Times New Roman" w:cs="Times New Roman"/>
          <w:b/>
          <w:sz w:val="24"/>
          <w:szCs w:val="24"/>
          <w:lang w:val="uk-UA"/>
        </w:rPr>
        <w:t>На госпітальному етапі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 рекомендовані наступні заходи: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- Забезпечення адекватної респіраторної підтримки за допомогою ШВЛ.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- Виведення із організму токсинів шляхом інфузійної терапії</w:t>
      </w:r>
      <w:r w:rsidR="0084175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під контролем гемодинаміки і лабораторних показників.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- Відновлення відповідності ОЦК об’єму судинного русла.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Наведені вище заходи здійснюються лише в умовах відділення</w:t>
      </w:r>
      <w:r w:rsidR="0084175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інтенсивної терапії та вимагають точного розрахунку дозування і</w:t>
      </w:r>
      <w:r w:rsidR="0084175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вибору індивідуальної для кожного хворого лікувальної тактики.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175C">
        <w:rPr>
          <w:rFonts w:ascii="Times New Roman" w:hAnsi="Times New Roman" w:cs="Times New Roman"/>
          <w:b/>
          <w:sz w:val="24"/>
          <w:szCs w:val="24"/>
          <w:lang w:val="uk-UA"/>
        </w:rPr>
        <w:t>Колапс при гіповолемії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 вимагає екстреного заповнення ОЦК.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Тип розчину визначається причиною колапсу. При гострій крововтраті перевага надається в/в введенню колоїдних плазмозамінників (реосорбілакт). Кристалоїдні розчини (ізотонічний розчин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натрію хлориду, глюкоза) вимагають застосування значно більших</w:t>
      </w:r>
      <w:r w:rsidR="0084175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об’ємів у зв’язку з короткочасністю затримки їх у судинному руслі. При гіповолемії внаслідок дегідратації віддається перевага в/в</w:t>
      </w:r>
      <w:r w:rsidR="0084175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введенню кристалоїдів (ацесоль, трисоль, квартасоль). Хворим із</w:t>
      </w:r>
      <w:r w:rsidR="0084175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тяжким зневодненням можна рекомендувати рясне пиття, а також</w:t>
      </w:r>
      <w:r w:rsidR="0084175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додавання спеціальних кристалоїдних розчинів для внутрішнього</w:t>
      </w:r>
      <w:r w:rsidR="0084175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вживання (ораліт, регідрон).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175C">
        <w:rPr>
          <w:rFonts w:ascii="Times New Roman" w:hAnsi="Times New Roman" w:cs="Times New Roman"/>
          <w:b/>
          <w:sz w:val="24"/>
          <w:szCs w:val="24"/>
          <w:lang w:val="uk-UA"/>
        </w:rPr>
        <w:t>У випадку медикаментозної гіпотензії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 можуть бути застосовані</w:t>
      </w:r>
      <w:r w:rsidR="0084175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наступні лікарські препарати: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- мідодрин (гутрон) – активує периферичні альфа-адренорецептори судин, і через цей механізм забезпечує судинозвужувальну і</w:t>
      </w:r>
      <w:r w:rsidR="0084175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пресорну дію. Препарат вводитьс в/в струминно із розрахунку 5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мг (2 мл) на кожні 10 мм.рт.ст. падіння систолічного АТ. Максимальна добова доза – 30 мг;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Pr="0084175C">
        <w:rPr>
          <w:rFonts w:ascii="Times New Roman" w:hAnsi="Times New Roman" w:cs="Times New Roman"/>
          <w:b/>
          <w:sz w:val="24"/>
          <w:szCs w:val="24"/>
          <w:lang w:val="uk-UA"/>
        </w:rPr>
        <w:t>мезатон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 - при тяжких медикаментозних колапсах, чинить</w:t>
      </w:r>
      <w:r w:rsidR="0084175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пряму стимулюючу дію на альфа-адренорецептори а також сприяє</w:t>
      </w:r>
      <w:r w:rsidR="0084175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виділенню адреналіну із пресинаптичних закінчень. Гіпертензивний ефект при в/в введенні мезатону триває близько 20 хв, а при</w:t>
      </w:r>
      <w:r w:rsidR="0084175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підшкірному і в/м – до 1 години. В/в вводиться 1-5 мг (0,1-0,5 мл</w:t>
      </w:r>
      <w:r w:rsidR="0084175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1% розчину) мезатону у 20 мл 5% або 40% глюкози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lastRenderedPageBreak/>
        <w:t>або у фізіологічному розчині. Доза для підшкірного і в/м введення дещо більша</w:t>
      </w:r>
      <w:r w:rsidR="0084175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і дорівнює 0,3-1,0 мл. При гіпотензії, пов’язаній з передозуванням</w:t>
      </w:r>
      <w:r w:rsidR="0084175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опіатів, бажане також в/в введення їх специфічних антагоністів</w:t>
      </w:r>
      <w:r w:rsidR="0084175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налорфіну або налоксону в дозі 0,4 мг.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175C">
        <w:rPr>
          <w:rFonts w:ascii="Times New Roman" w:hAnsi="Times New Roman" w:cs="Times New Roman"/>
          <w:b/>
          <w:sz w:val="24"/>
          <w:szCs w:val="24"/>
          <w:lang w:val="uk-UA"/>
        </w:rPr>
        <w:t>При ортостатичній гіпотензії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 показане внутрішньовенне струминне введення мідодрину або мезатону за вище вказаною схемою.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При суправентрикулярній пароксизмальній тахікардії з гіпотензією ефективним є внутрішньовенне введення мезатону. </w:t>
      </w:r>
      <w:r w:rsidRPr="0084175C">
        <w:rPr>
          <w:rFonts w:ascii="Times New Roman" w:hAnsi="Times New Roman" w:cs="Times New Roman"/>
          <w:b/>
          <w:sz w:val="24"/>
          <w:szCs w:val="24"/>
          <w:lang w:val="uk-UA"/>
        </w:rPr>
        <w:t>Гіпотензія</w:t>
      </w:r>
      <w:r w:rsidR="0084175C" w:rsidRPr="0084175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84175C">
        <w:rPr>
          <w:rFonts w:ascii="Times New Roman" w:hAnsi="Times New Roman" w:cs="Times New Roman"/>
          <w:b/>
          <w:sz w:val="24"/>
          <w:szCs w:val="24"/>
          <w:lang w:val="uk-UA"/>
        </w:rPr>
        <w:t>при гіпотиреозі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 і недостатності кори наднирникових залоз лікується внутрішньовенним введенням глюкокортикоїдів.</w:t>
      </w:r>
    </w:p>
    <w:p w:rsidR="00EB710D" w:rsidRPr="0084175C" w:rsidRDefault="00EB710D" w:rsidP="008477C6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4175C">
        <w:rPr>
          <w:rFonts w:ascii="Times New Roman" w:hAnsi="Times New Roman" w:cs="Times New Roman"/>
          <w:b/>
          <w:sz w:val="24"/>
          <w:szCs w:val="24"/>
          <w:lang w:val="uk-UA"/>
        </w:rPr>
        <w:t>Недоцільним є застосування з метою корекції артеріальної гіпотензії дихальних аналептиків – кордіаміну, камфори і кофеїну.</w:t>
      </w:r>
      <w:r w:rsidR="0084175C" w:rsidRPr="0084175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84175C">
        <w:rPr>
          <w:rFonts w:ascii="Times New Roman" w:hAnsi="Times New Roman" w:cs="Times New Roman"/>
          <w:b/>
          <w:sz w:val="24"/>
          <w:szCs w:val="24"/>
          <w:lang w:val="uk-UA"/>
        </w:rPr>
        <w:t>Їх антигіпотензивний ефект незначний, а дія короткотривала.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23B">
        <w:rPr>
          <w:rFonts w:ascii="Times New Roman" w:hAnsi="Times New Roman" w:cs="Times New Roman"/>
          <w:b/>
          <w:sz w:val="24"/>
          <w:szCs w:val="24"/>
          <w:lang w:val="uk-UA"/>
        </w:rPr>
        <w:t>Допамін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 є препаратом вибору для лікування гіпотензії при різних шокових станах і застосування його при інших формах гіпотензії недоцільне.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У зв’язку з неселективністю і короткочасністю дії, здатністюпідвищувати потребу міокарду у кисні, викликати тахікардію ігіпертензію в горизонтальному положенні, а також з урахуванням великої кількості побічних ефектів, такі симпатоміметики якадреналін, ефедрин і ефедриноподібні речовини, зараз не маютьпрактичного значення для системної регуляції судинного тонусу.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23B">
        <w:rPr>
          <w:rFonts w:ascii="Times New Roman" w:hAnsi="Times New Roman" w:cs="Times New Roman"/>
          <w:b/>
          <w:sz w:val="24"/>
          <w:szCs w:val="24"/>
          <w:lang w:val="uk-UA"/>
        </w:rPr>
        <w:t>Адреналін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 є препаратом вибору лише при необхідності посилення</w:t>
      </w:r>
      <w:r w:rsidR="002B223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збудливості і автоматизму міокарду в переліку інших реанімаційних заходів (при зупині серця) і анафілактичному шоку.</w:t>
      </w:r>
    </w:p>
    <w:p w:rsidR="002B223B" w:rsidRDefault="002B223B" w:rsidP="008477C6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B710D" w:rsidRPr="002B223B" w:rsidRDefault="00EB710D" w:rsidP="008477C6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B223B">
        <w:rPr>
          <w:rFonts w:ascii="Times New Roman" w:hAnsi="Times New Roman" w:cs="Times New Roman"/>
          <w:b/>
          <w:sz w:val="28"/>
          <w:szCs w:val="28"/>
          <w:lang w:val="uk-UA"/>
        </w:rPr>
        <w:t>Непритомність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23B">
        <w:rPr>
          <w:rFonts w:ascii="Times New Roman" w:hAnsi="Times New Roman" w:cs="Times New Roman"/>
          <w:b/>
          <w:sz w:val="24"/>
          <w:szCs w:val="24"/>
          <w:lang w:val="uk-UA"/>
        </w:rPr>
        <w:t xml:space="preserve">Непритомність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(синонім – syncope, синкопе, зомлівання) визначається як раптова короткочасна втрата свідомості, зумовлена транзиторними гострими порушеннями мозкового кровообігу на фоні вегетативного пароксизму – гострого нападу захворювання.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Синкопальні стани часто розглядаються як </w:t>
      </w:r>
      <w:r w:rsidRPr="00487339">
        <w:rPr>
          <w:rFonts w:ascii="Times New Roman" w:hAnsi="Times New Roman" w:cs="Times New Roman"/>
          <w:b/>
          <w:sz w:val="24"/>
          <w:szCs w:val="24"/>
          <w:lang w:val="uk-UA"/>
        </w:rPr>
        <w:t>легкі прояви судинної недостатності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, але необхідно пам’ятати і про те, що ці стани можуть бути проявами тяжких захворювань внутрішніх органів і пов’язані не тільки з патологією судинної системи, але і з порушеннями серцевої діяльності, захворюваннями головного мозку, інтоксикаціями та ін.</w:t>
      </w:r>
    </w:p>
    <w:p w:rsidR="00EB710D" w:rsidRPr="00487339" w:rsidRDefault="00EB710D" w:rsidP="008477C6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87339">
        <w:rPr>
          <w:rFonts w:ascii="Times New Roman" w:hAnsi="Times New Roman" w:cs="Times New Roman"/>
          <w:b/>
          <w:sz w:val="24"/>
          <w:szCs w:val="24"/>
          <w:lang w:val="uk-UA"/>
        </w:rPr>
        <w:t>Найчастіше у дітей виникають при: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порушенні нервової регуляції судинного тонусу (вагальні, вазовагальні, ортостатичні, синокаротидні, рефлекторні, ситуаційні, при гіпервентиляційному синдромі);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порушенні серцевої діяльності за наявності: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брадиаритмії (атріо-вентрикулярна блокада ІІ-ІІІ ступеня з нападами Морганьї – Адамса – Стокса, синдром слабкості синусового вузла);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тахіаритмії (пароксизмальна тахікардія, миготлива аритмія);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аортальних вад;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задишково-ціанотичного нападу за тетради Фалло з різким зменшенням насичення гемоглобіну киснем;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порушенні гомеостазу (різноманітні інтоксикації, гіпоглікемія, гіпокальціємія, голодування);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цереброваскулярних порушеннях;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кровотечах;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зменшенні вмісту кисню в повітрі.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У більшості випадків  виникають за наявності вазомоторних і вагальних механізмів із розладом вегетативної регуляції судин, посилення активності парасимпатичного відділу, що призводить до перерозподілу крові з </w:t>
      </w:r>
      <w:r w:rsidRPr="00487339">
        <w:rPr>
          <w:rFonts w:ascii="Times New Roman" w:hAnsi="Times New Roman" w:cs="Times New Roman"/>
          <w:b/>
          <w:sz w:val="24"/>
          <w:szCs w:val="24"/>
          <w:lang w:val="uk-UA"/>
        </w:rPr>
        <w:t>недостатністю мозкового кровозабезпечення.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 Вазовагальні синкопе проявляються при провокуючих стресових ситуаціях (больові відчуття; страх перед маніпуляціями; проведення маніпуляцій на рефлексогенних зонах – горлі, гортані, бронхах тощо; вид крові, неприємні новини, тривале перебування в задушливому приміщенні).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Можливі синкопе при гіпервентиляції, затримці дихання, частому різкому кашлі, натужуванні, дефекації або утрудненому сечовипусканні.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Ортостатичні синкопальні стани виникають при переході з горизонтального положення у вертикальне за недостатності компенсаторних механізмів регуляції судинного тонусу.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lastRenderedPageBreak/>
        <w:t>Синокаротидні синкопе виникають при різких поворотах і нахилах голови у дітей із гіперреактивністю рецепторів каротидного синусу та рефлекторним подразненням блукаючого нерва (nervus vagus) і зменшенням частоти серцевих скорочень (ЧСС) та/або артеріального тиску (АТ).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Синкопе при серцевих захворюваннях, кровотечах, церебрально-судинних розладах, зменшенні парціального тиску в повітрі зумовлені гіпоксією мозку.</w:t>
      </w:r>
    </w:p>
    <w:p w:rsidR="00EB710D" w:rsidRPr="00487339" w:rsidRDefault="00EB710D" w:rsidP="008477C6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87339">
        <w:rPr>
          <w:rFonts w:ascii="Times New Roman" w:hAnsi="Times New Roman" w:cs="Times New Roman"/>
          <w:b/>
          <w:sz w:val="24"/>
          <w:szCs w:val="24"/>
          <w:lang w:val="uk-UA"/>
        </w:rPr>
        <w:t>Діагностичні критерії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Непритомність має такі послідовні стадії розвитку: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провісники;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порушення свідомості;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відновлення.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87339">
        <w:rPr>
          <w:rFonts w:ascii="Times New Roman" w:hAnsi="Times New Roman" w:cs="Times New Roman"/>
          <w:b/>
          <w:sz w:val="24"/>
          <w:szCs w:val="24"/>
          <w:lang w:val="uk-UA"/>
        </w:rPr>
        <w:t>Пресинкопальний період (період провісників)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 може характеризуватися погіршенням загального стану, відчуттям дискомфорту, нудотою, позіханням, слабкістю в ногах, «потемнінням» в очах, мерехтінням «мушок» перед очима, шумом або дзвоном у вухах, запамороченням, підвищеною пітливістю, неприємними відчуттями в ділянці серця чи епігастрія. Деколи, якщо дитина встигає сісти або лягти, то напад може на цьому закінчитись. В інших випадках непритомність настає миттєво.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87339">
        <w:rPr>
          <w:rFonts w:ascii="Times New Roman" w:hAnsi="Times New Roman" w:cs="Times New Roman"/>
          <w:b/>
          <w:sz w:val="24"/>
          <w:szCs w:val="24"/>
          <w:lang w:val="uk-UA"/>
        </w:rPr>
        <w:t>Синкопальний стан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 характеризується короткочасною втратою свідомості. Обличчя бліде, покрите потом, кінцівки холодні. Різко знижений м’язовий тонус. Пульс слабкого наповнення, АТ знижений, тони серця послаблені, частота і ритм серцевих скорочень можуть бути різноманітними, дихання поверхневе. Зіниці розширені, реакція на світло млява, шкірні рефлекси знижені. Сухожилкові рефлекси в нормі. При дуже глибокому синкопальному стані (рідко) можуть бути короткочасні тонічні судоми. Втрата свідомості зазвичай триває від декількох секунд до однієї хвилини, рідше до 2-5 хв, за глибокого синкопе – від декількох хвилин до 30-40 хв.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87339">
        <w:rPr>
          <w:rFonts w:ascii="Times New Roman" w:hAnsi="Times New Roman" w:cs="Times New Roman"/>
          <w:b/>
          <w:sz w:val="24"/>
          <w:szCs w:val="24"/>
          <w:lang w:val="uk-UA"/>
        </w:rPr>
        <w:t>У постсинкопальному періоді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 можлива слабкість, блідість шкіри і слизових оболонок, артеріальна гіпотензія, позіхання, глибокі вдихи. Повне відновлення функцій та нормалізація самопочуття тривають від декількох хвилин до декількох годин залежно від тяжкості перенесеного синкопе.</w:t>
      </w:r>
    </w:p>
    <w:p w:rsidR="00EB710D" w:rsidRPr="00487339" w:rsidRDefault="00EB710D" w:rsidP="008477C6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87339">
        <w:rPr>
          <w:rFonts w:ascii="Times New Roman" w:hAnsi="Times New Roman" w:cs="Times New Roman"/>
          <w:b/>
          <w:sz w:val="28"/>
          <w:szCs w:val="28"/>
          <w:lang w:val="uk-UA"/>
        </w:rPr>
        <w:t>Невідкладна допомога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-Покласти дитину в горизонтальне положення з дещо піднятими ногами і опущеною головою.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-Розстібнути, послабити елементи одягу, які можуть стискати тіло.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-Забезпечити доступ свіжого повітря чи кисневу підтримку, за необхідності.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-Побризкати на обличчя холодною водою, поплескати по щоках вологим рушником, серветкою.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-Використати подразнювальні вазомоторні засоби – дати вдихнути пари нашатирного спирту, оцту.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-Розтерти тіло, обкласти грілками.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За відсутності ефекту, при глибокому синкопе рекомендовано: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ввести підшкірно 10% розчин кофеїну-бензоату в дозі 0,1 мл/рік життя або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ввести підшкірно розчин кордіаміну в дозі 0,1 мл/рік життя.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За наявності низького тиску слід ввести внутрішньовенно (в/в) струминно 1% розчин мезатону в дозі 0,1 мл/рік життя чи в/в краплинно на 5% глюкозі.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При гіпоглікемії ввести в/в струминно 20-40% глюкозу в дозі 2 мл/кг.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Після появи свідомості хворого не можна відразу ж піднімати, а слід напоїти гарячим чаєм, заспокоїти.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Прогноз синкопальних станів, як правило, сприятливий. Госпіталізація при функціональних синкопе не показана, але якщо є підозра на органічний генез або вони повторюються, то необхідно госпіталізувати пацієнта в профільне відділення для подальшого обстеження і вибору тактики терапії.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87339" w:rsidRDefault="00487339" w:rsidP="0048733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87339" w:rsidRDefault="00487339" w:rsidP="0048733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87339" w:rsidRDefault="00487339" w:rsidP="0048733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B710D" w:rsidRPr="00487339" w:rsidRDefault="00EB710D" w:rsidP="0048733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8733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Гостра серцева недостатність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87339">
        <w:rPr>
          <w:rFonts w:ascii="Times New Roman" w:hAnsi="Times New Roman" w:cs="Times New Roman"/>
          <w:b/>
          <w:sz w:val="28"/>
          <w:szCs w:val="28"/>
          <w:lang w:val="uk-UA"/>
        </w:rPr>
        <w:t>Серцевою недостатністю називають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 неспроможність серця</w:t>
      </w:r>
      <w:r w:rsidR="0048733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забезпечувати кровообіг, що відповідає метаболічним потребам</w:t>
      </w:r>
      <w:r w:rsidR="0048733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організму.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b/>
          <w:sz w:val="24"/>
          <w:szCs w:val="24"/>
          <w:lang w:val="uk-UA"/>
        </w:rPr>
        <w:t>Гостра серцева недостатність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 – це швидке (протягом хвилин</w:t>
      </w:r>
      <w:r w:rsidR="0048733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чи кількох годин) зменшення ударного і хвилинного об’ємів серця</w:t>
      </w:r>
      <w:r w:rsidR="0048733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внаслідок зменшення його насосної функції, яке веде до небезпечних для життя порушень функції внутрішніх органів.</w:t>
      </w:r>
    </w:p>
    <w:p w:rsidR="00EB710D" w:rsidRPr="00487339" w:rsidRDefault="00EB710D" w:rsidP="008477C6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87339">
        <w:rPr>
          <w:rFonts w:ascii="Times New Roman" w:hAnsi="Times New Roman" w:cs="Times New Roman"/>
          <w:b/>
          <w:sz w:val="24"/>
          <w:szCs w:val="24"/>
          <w:lang w:val="uk-UA"/>
        </w:rPr>
        <w:t>Причини гострої серцевої недостатності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87339">
        <w:rPr>
          <w:rFonts w:ascii="Times New Roman" w:hAnsi="Times New Roman" w:cs="Times New Roman"/>
          <w:b/>
          <w:sz w:val="24"/>
          <w:szCs w:val="24"/>
          <w:lang w:val="uk-UA"/>
        </w:rPr>
        <w:t>Гостра лівошлуночкова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 серцева недостатність: органічні ураження серця (набуті або вроджені неревматичні кардити, ревмокардит, кардіоміопатії, вади серця).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87339">
        <w:rPr>
          <w:rFonts w:ascii="Times New Roman" w:hAnsi="Times New Roman" w:cs="Times New Roman"/>
          <w:b/>
          <w:sz w:val="24"/>
          <w:szCs w:val="24"/>
          <w:lang w:val="uk-UA"/>
        </w:rPr>
        <w:t>Гостра правошлуночкова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 xml:space="preserve"> серцева недостатність: тяжкий напад бронхіальної астми, гідро- або пневмоторакс, ателектаз легень,</w:t>
      </w:r>
      <w:r w:rsidR="00526E9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сторонні тіла дихальних шляхів, тромбоемболія легеневої артерії,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синдром дихальних розладів у новонароджених, вроджені вади</w:t>
      </w:r>
      <w:r w:rsidR="00526E9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серця зі зменшеним легеневим кровотоком.</w:t>
      </w:r>
    </w:p>
    <w:p w:rsidR="00EB710D" w:rsidRPr="008477C6" w:rsidRDefault="00EB710D" w:rsidP="008477C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Госта серцева недостатність може існувати як новий випадок,</w:t>
      </w:r>
      <w:r w:rsidR="00526E9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7C6">
        <w:rPr>
          <w:rFonts w:ascii="Times New Roman" w:hAnsi="Times New Roman" w:cs="Times New Roman"/>
          <w:sz w:val="24"/>
          <w:szCs w:val="24"/>
          <w:lang w:val="uk-UA"/>
        </w:rPr>
        <w:t>або бути погіршенням наявної хронічної серцевої недостатності.</w:t>
      </w:r>
    </w:p>
    <w:p w:rsidR="00EB710D" w:rsidRPr="00526E94" w:rsidRDefault="00EB710D" w:rsidP="008477C6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26E94">
        <w:rPr>
          <w:rFonts w:ascii="Times New Roman" w:hAnsi="Times New Roman" w:cs="Times New Roman"/>
          <w:b/>
          <w:sz w:val="24"/>
          <w:szCs w:val="24"/>
          <w:lang w:val="uk-UA"/>
        </w:rPr>
        <w:t>Клінічна картина гострої лівошлуночкової серцевої недостатності</w:t>
      </w:r>
    </w:p>
    <w:p w:rsidR="00EB710D" w:rsidRPr="008477C6" w:rsidRDefault="00EB710D" w:rsidP="00526E9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Блідість шкірних покривів, акроціаноз.</w:t>
      </w:r>
    </w:p>
    <w:p w:rsidR="00EB710D" w:rsidRPr="008477C6" w:rsidRDefault="00EB710D" w:rsidP="00526E9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Приступ ядухи (серцева астма): частий сухий кашель, тахіпное, тахікардія, ниткоподібний пульс.</w:t>
      </w:r>
    </w:p>
    <w:p w:rsidR="00EB710D" w:rsidRPr="00526E94" w:rsidRDefault="00EB710D" w:rsidP="008477C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При появі набряку легень наростає задишка, з’являється вологий кашель, застійні вологі хрипи в легенях при аускультації з</w:t>
      </w:r>
      <w:r w:rsidR="00526E9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6E94">
        <w:rPr>
          <w:rFonts w:ascii="Times New Roman" w:hAnsi="Times New Roman" w:cs="Times New Roman"/>
          <w:sz w:val="24"/>
          <w:szCs w:val="24"/>
          <w:lang w:val="uk-UA"/>
        </w:rPr>
        <w:t>обох боків.</w:t>
      </w:r>
    </w:p>
    <w:p w:rsidR="00EB710D" w:rsidRPr="008477C6" w:rsidRDefault="00EB710D" w:rsidP="00526E9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Синдром малого серцевого викиду, що характеризується ознаками централізації кровообігу, артеріальною гіпотензією.</w:t>
      </w:r>
    </w:p>
    <w:p w:rsidR="00EB710D" w:rsidRPr="00526E94" w:rsidRDefault="00EB710D" w:rsidP="008477C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На рентгенограмі легень – інтенсивне гомогенне затемнення</w:t>
      </w:r>
      <w:r w:rsidR="00526E9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6E94">
        <w:rPr>
          <w:rFonts w:ascii="Times New Roman" w:hAnsi="Times New Roman" w:cs="Times New Roman"/>
          <w:sz w:val="24"/>
          <w:szCs w:val="24"/>
          <w:lang w:val="uk-UA"/>
        </w:rPr>
        <w:t>в центральних відділах легеневих полів у формі крилець метелика.</w:t>
      </w:r>
    </w:p>
    <w:p w:rsidR="00EB710D" w:rsidRPr="008477C6" w:rsidRDefault="00EB710D" w:rsidP="00526E9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На ЕКГ – ознаки перевантаження лівих відділів серця.</w:t>
      </w:r>
    </w:p>
    <w:p w:rsidR="00EB710D" w:rsidRPr="00526E94" w:rsidRDefault="00EB710D" w:rsidP="008477C6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26E94">
        <w:rPr>
          <w:rFonts w:ascii="Times New Roman" w:hAnsi="Times New Roman" w:cs="Times New Roman"/>
          <w:b/>
          <w:sz w:val="24"/>
          <w:szCs w:val="24"/>
          <w:lang w:val="uk-UA"/>
        </w:rPr>
        <w:t>Клінічна картина гострої правошлуночкової серцевої недостатності</w:t>
      </w:r>
    </w:p>
    <w:p w:rsidR="00EB710D" w:rsidRPr="008477C6" w:rsidRDefault="00EB710D" w:rsidP="007A017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Задишка типу диспное, тахікардія, ціаноз.</w:t>
      </w:r>
    </w:p>
    <w:p w:rsidR="00EB710D" w:rsidRPr="007A017A" w:rsidRDefault="00EB710D" w:rsidP="008477C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Ознаки застою у великому колі кровообігу: набряк шийних</w:t>
      </w:r>
      <w:r w:rsidR="007A017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A017A">
        <w:rPr>
          <w:rFonts w:ascii="Times New Roman" w:hAnsi="Times New Roman" w:cs="Times New Roman"/>
          <w:sz w:val="24"/>
          <w:szCs w:val="24"/>
          <w:lang w:val="uk-UA"/>
        </w:rPr>
        <w:t>вен, збільшення печінки, периферичні набряки, асцит, гідроторакс. ЦВТ підвищений (понад 120 мм вод. ст.).</w:t>
      </w:r>
    </w:p>
    <w:p w:rsidR="007A017A" w:rsidRDefault="00EB710D" w:rsidP="00EB710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7C6">
        <w:rPr>
          <w:rFonts w:ascii="Times New Roman" w:hAnsi="Times New Roman" w:cs="Times New Roman"/>
          <w:sz w:val="24"/>
          <w:szCs w:val="24"/>
          <w:lang w:val="uk-UA"/>
        </w:rPr>
        <w:t>На ЕКГ – ознаки перевантаження правих відділів серця.</w:t>
      </w:r>
    </w:p>
    <w:p w:rsidR="00343DEA" w:rsidRPr="00343DEA" w:rsidRDefault="00343DEA" w:rsidP="00343DEA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43DEA" w:rsidRPr="00343DEA" w:rsidRDefault="00343DEA" w:rsidP="00343D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43DEA">
        <w:rPr>
          <w:rStyle w:val="a7"/>
          <w:rFonts w:ascii="Times New Roman" w:hAnsi="Times New Roman" w:cs="Times New Roman"/>
          <w:sz w:val="24"/>
          <w:szCs w:val="24"/>
        </w:rPr>
        <w:t>І ступінь</w:t>
      </w:r>
      <w:r w:rsidRPr="00343DEA">
        <w:rPr>
          <w:rFonts w:ascii="Times New Roman" w:hAnsi="Times New Roman" w:cs="Times New Roman"/>
          <w:sz w:val="24"/>
          <w:szCs w:val="24"/>
        </w:rPr>
        <w:t xml:space="preserve"> — помірні тахікардія і задишка (до 120% від норми) у спокої або при невеликому навантаженні (годуванні); печінка збільшена до 3 см. Розміри серця можуть бути не збільшені. За допомогою медикаментозної терапії </w:t>
      </w:r>
      <w:proofErr w:type="gramStart"/>
      <w:r w:rsidRPr="00343DEA">
        <w:rPr>
          <w:rFonts w:ascii="Times New Roman" w:hAnsi="Times New Roman" w:cs="Times New Roman"/>
          <w:sz w:val="24"/>
          <w:szCs w:val="24"/>
        </w:rPr>
        <w:t>вдається</w:t>
      </w:r>
      <w:proofErr w:type="gramEnd"/>
      <w:r w:rsidRPr="00343DEA">
        <w:rPr>
          <w:rFonts w:ascii="Times New Roman" w:hAnsi="Times New Roman" w:cs="Times New Roman"/>
          <w:sz w:val="24"/>
          <w:szCs w:val="24"/>
        </w:rPr>
        <w:t xml:space="preserve"> домогтися компенсації показників.</w:t>
      </w:r>
    </w:p>
    <w:p w:rsidR="00343DEA" w:rsidRPr="00343DEA" w:rsidRDefault="00343DEA" w:rsidP="00343D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43DEA">
        <w:rPr>
          <w:rStyle w:val="a7"/>
          <w:rFonts w:ascii="Times New Roman" w:hAnsi="Times New Roman" w:cs="Times New Roman"/>
          <w:sz w:val="24"/>
          <w:szCs w:val="24"/>
        </w:rPr>
        <w:t>ІІ ступінь</w:t>
      </w:r>
      <w:r w:rsidRPr="00343DEA">
        <w:rPr>
          <w:rFonts w:ascii="Times New Roman" w:hAnsi="Times New Roman" w:cs="Times New Roman"/>
          <w:sz w:val="24"/>
          <w:szCs w:val="24"/>
        </w:rPr>
        <w:t xml:space="preserve"> — наростання тахікардії і задишки до 125–150% від норми (у спокої); печінка збільшена більше, ніж на 3 см. Можливі набряки на ступнях і обличчі, занепокоєння, ускладнення при годуванні, періодично прослухуються непостійні застійні хрипи </w:t>
      </w:r>
      <w:proofErr w:type="gramStart"/>
      <w:r w:rsidRPr="00343DE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43DEA">
        <w:rPr>
          <w:rFonts w:ascii="Times New Roman" w:hAnsi="Times New Roman" w:cs="Times New Roman"/>
          <w:sz w:val="24"/>
          <w:szCs w:val="24"/>
        </w:rPr>
        <w:t xml:space="preserve"> легенях. Рентгенологічно або при ЕхоКГ — помітна дилатація порожнин шлуночків. Медикаментозна терапія зменшує симптоми до </w:t>
      </w:r>
      <w:proofErr w:type="gramStart"/>
      <w:r w:rsidRPr="00343DEA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343DEA">
        <w:rPr>
          <w:rFonts w:ascii="Times New Roman" w:hAnsi="Times New Roman" w:cs="Times New Roman"/>
          <w:sz w:val="24"/>
          <w:szCs w:val="24"/>
        </w:rPr>
        <w:t>івня І ступеня.</w:t>
      </w:r>
    </w:p>
    <w:p w:rsidR="00343DEA" w:rsidRPr="00343DEA" w:rsidRDefault="00343DEA" w:rsidP="00343D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43DEA">
        <w:rPr>
          <w:rStyle w:val="a7"/>
          <w:rFonts w:ascii="Times New Roman" w:hAnsi="Times New Roman" w:cs="Times New Roman"/>
          <w:sz w:val="24"/>
          <w:szCs w:val="24"/>
        </w:rPr>
        <w:t>ІІІ ступінь</w:t>
      </w:r>
      <w:r w:rsidRPr="00343DEA">
        <w:rPr>
          <w:rFonts w:ascii="Times New Roman" w:hAnsi="Times New Roman" w:cs="Times New Roman"/>
          <w:sz w:val="24"/>
          <w:szCs w:val="24"/>
        </w:rPr>
        <w:t> — тахікардія і задишка досягають 160% і більше; значно збільшена печінка (більше 3 см), периферичні набряки й асцит, постійні застійні хрипи в легенях. Дитина млява, загальмована. Розміри серця значно збільшені. Стандартна медикаментозна терапія малоефективна, нерідко потрібно проведення штучної вентиляції легень (ШВЛ) для стабілізації стану.</w:t>
      </w:r>
    </w:p>
    <w:p w:rsidR="00343DEA" w:rsidRPr="00343DEA" w:rsidRDefault="00343DEA" w:rsidP="00343D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43DEA">
        <w:rPr>
          <w:rStyle w:val="a7"/>
          <w:rFonts w:ascii="Times New Roman" w:hAnsi="Times New Roman" w:cs="Times New Roman"/>
          <w:sz w:val="24"/>
          <w:szCs w:val="24"/>
        </w:rPr>
        <w:t>IV ступінь</w:t>
      </w:r>
      <w:r w:rsidRPr="00343DEA">
        <w:rPr>
          <w:rFonts w:ascii="Times New Roman" w:hAnsi="Times New Roman" w:cs="Times New Roman"/>
          <w:sz w:val="24"/>
          <w:szCs w:val="24"/>
        </w:rPr>
        <w:t xml:space="preserve"> (кардіогенний шок) — артеріальна гіпотонія, декомпенсований ацидоз, периферичний спазм (зниження наповнення капілярів кров'ю, холодні кінцівки), блідість, </w:t>
      </w:r>
      <w:proofErr w:type="gramStart"/>
      <w:r w:rsidRPr="00343DEA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343DEA">
        <w:rPr>
          <w:rFonts w:ascii="Times New Roman" w:hAnsi="Times New Roman" w:cs="Times New Roman"/>
          <w:sz w:val="24"/>
          <w:szCs w:val="24"/>
        </w:rPr>
        <w:t>ізке пригнічення ЦНС, олігурія. Можлива брадикардія (ЧСС менше за 80 скорочень на хвилину).</w:t>
      </w:r>
    </w:p>
    <w:p w:rsidR="007A017A" w:rsidRDefault="007A017A" w:rsidP="007A017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43DEA" w:rsidRDefault="00343DEA" w:rsidP="007A017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ACB58AD" wp14:editId="46F2013B">
            <wp:extent cx="6480175" cy="4324868"/>
            <wp:effectExtent l="0" t="0" r="0" b="0"/>
            <wp:docPr id="2" name="Рисунок 2" descr="https://extempore.info/images/ZTD_2012/ZTD_5/Page31_tab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xtempore.info/images/ZTD_2012/ZTD_5/Page31_tabl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DEA" w:rsidRDefault="00343DEA" w:rsidP="007A017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A017A" w:rsidRPr="007A017A" w:rsidRDefault="00EB710D" w:rsidP="007A017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A017A">
        <w:rPr>
          <w:rFonts w:ascii="Times New Roman" w:hAnsi="Times New Roman" w:cs="Times New Roman"/>
          <w:b/>
          <w:sz w:val="28"/>
          <w:szCs w:val="28"/>
        </w:rPr>
        <w:t xml:space="preserve">Кардіогенний шок </w:t>
      </w:r>
    </w:p>
    <w:p w:rsidR="007A017A" w:rsidRPr="007A017A" w:rsidRDefault="00EB710D" w:rsidP="007A017A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A017A">
        <w:rPr>
          <w:rFonts w:ascii="Times New Roman" w:hAnsi="Times New Roman" w:cs="Times New Roman"/>
          <w:sz w:val="24"/>
          <w:szCs w:val="24"/>
        </w:rPr>
        <w:sym w:font="Symbol" w:char="F0B7"/>
      </w:r>
      <w:r w:rsidRPr="007A017A">
        <w:rPr>
          <w:rFonts w:ascii="Times New Roman" w:hAnsi="Times New Roman" w:cs="Times New Roman"/>
          <w:sz w:val="24"/>
          <w:szCs w:val="24"/>
        </w:rPr>
        <w:sym w:font="Symbol" w:char="F020"/>
      </w:r>
      <w:r w:rsidRPr="007A017A">
        <w:rPr>
          <w:rFonts w:ascii="Times New Roman" w:hAnsi="Times New Roman" w:cs="Times New Roman"/>
          <w:sz w:val="24"/>
          <w:szCs w:val="24"/>
        </w:rPr>
        <w:t xml:space="preserve"> Кардіогенний шок - </w:t>
      </w:r>
      <w:r w:rsidRPr="007A017A">
        <w:rPr>
          <w:rFonts w:ascii="Times New Roman" w:hAnsi="Times New Roman" w:cs="Times New Roman"/>
          <w:b/>
          <w:sz w:val="24"/>
          <w:szCs w:val="24"/>
        </w:rPr>
        <w:t xml:space="preserve">крайній прояв ГСН. </w:t>
      </w:r>
    </w:p>
    <w:p w:rsidR="007A017A" w:rsidRPr="007A017A" w:rsidRDefault="00EB710D" w:rsidP="007A017A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A017A">
        <w:rPr>
          <w:rFonts w:ascii="Times New Roman" w:hAnsi="Times New Roman" w:cs="Times New Roman"/>
          <w:sz w:val="24"/>
          <w:szCs w:val="24"/>
        </w:rPr>
        <w:sym w:font="Symbol" w:char="F0B7"/>
      </w:r>
      <w:r w:rsidRPr="007A017A">
        <w:rPr>
          <w:rFonts w:ascii="Times New Roman" w:hAnsi="Times New Roman" w:cs="Times New Roman"/>
          <w:sz w:val="24"/>
          <w:szCs w:val="24"/>
        </w:rPr>
        <w:sym w:font="Symbol" w:char="F020"/>
      </w:r>
      <w:r w:rsidRPr="007A017A">
        <w:rPr>
          <w:rFonts w:ascii="Times New Roman" w:hAnsi="Times New Roman" w:cs="Times New Roman"/>
          <w:sz w:val="24"/>
          <w:szCs w:val="24"/>
          <w:lang w:val="uk-UA"/>
        </w:rPr>
        <w:t xml:space="preserve"> Це клінічний синдром, при якому разом зі зниженням систолічного АТ виникають ознаки пониженої перфузії органів і тканин (холодні шкірні покриви, олігоанурія, млявість і загальмованість). </w:t>
      </w:r>
    </w:p>
    <w:p w:rsidR="007A017A" w:rsidRDefault="00EB710D" w:rsidP="007A017A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A017A">
        <w:rPr>
          <w:rFonts w:ascii="Times New Roman" w:hAnsi="Times New Roman" w:cs="Times New Roman"/>
          <w:sz w:val="24"/>
          <w:szCs w:val="24"/>
        </w:rPr>
        <w:sym w:font="Symbol" w:char="F0B7"/>
      </w:r>
      <w:r w:rsidRPr="007A017A">
        <w:rPr>
          <w:rFonts w:ascii="Times New Roman" w:hAnsi="Times New Roman" w:cs="Times New Roman"/>
          <w:sz w:val="24"/>
          <w:szCs w:val="24"/>
        </w:rPr>
        <w:sym w:font="Symbol" w:char="F020"/>
      </w:r>
      <w:r w:rsidRPr="007A017A">
        <w:rPr>
          <w:rFonts w:ascii="Times New Roman" w:hAnsi="Times New Roman" w:cs="Times New Roman"/>
          <w:sz w:val="24"/>
          <w:szCs w:val="24"/>
          <w:lang w:val="uk-UA"/>
        </w:rPr>
        <w:t xml:space="preserve"> Основною ланкою патогенезу кардіогенного шоку є зниження серцевого викиду, яке не може бути компенсоване периферичною вазоконстрикцією, що призводить до істотного зниження АТ і гіпоперфузії</w:t>
      </w:r>
      <w:r w:rsidR="007A017A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7A017A" w:rsidRPr="007A017A">
        <w:rPr>
          <w:rFonts w:ascii="Times New Roman" w:hAnsi="Times New Roman" w:cs="Times New Roman"/>
          <w:sz w:val="24"/>
          <w:szCs w:val="24"/>
          <w:lang w:val="uk-UA"/>
        </w:rPr>
        <w:t>недостатнє кровопостачання певної ділянки тіла, що призводить до зменшення надходження кисню та поживних речовин до тканин</w:t>
      </w:r>
      <w:r w:rsidR="007A017A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7A017A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7A017A" w:rsidRPr="007A017A" w:rsidRDefault="00EB710D" w:rsidP="007A017A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A017A">
        <w:rPr>
          <w:rFonts w:ascii="Times New Roman" w:hAnsi="Times New Roman" w:cs="Times New Roman"/>
          <w:sz w:val="24"/>
          <w:szCs w:val="24"/>
        </w:rPr>
        <w:sym w:font="Symbol" w:char="F0B7"/>
      </w:r>
      <w:r w:rsidRPr="007A017A">
        <w:rPr>
          <w:rFonts w:ascii="Times New Roman" w:hAnsi="Times New Roman" w:cs="Times New Roman"/>
          <w:sz w:val="24"/>
          <w:szCs w:val="24"/>
        </w:rPr>
        <w:sym w:font="Symbol" w:char="F020"/>
      </w:r>
      <w:r w:rsidRPr="007A017A">
        <w:rPr>
          <w:rFonts w:ascii="Times New Roman" w:hAnsi="Times New Roman" w:cs="Times New Roman"/>
          <w:sz w:val="24"/>
          <w:szCs w:val="24"/>
          <w:lang w:val="uk-UA"/>
        </w:rPr>
        <w:t xml:space="preserve"> Основними цілями лікування є оптимізація тиску заповнення шлуночків серця, нормалізація АТ і усунення причин, що лежать в основі зниження серцевого викиду</w:t>
      </w:r>
    </w:p>
    <w:p w:rsidR="007A017A" w:rsidRPr="007A017A" w:rsidRDefault="00EB710D" w:rsidP="007A017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A017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Набряк легень </w:t>
      </w:r>
    </w:p>
    <w:p w:rsidR="007A017A" w:rsidRDefault="00EB710D" w:rsidP="007A017A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A017A">
        <w:rPr>
          <w:rFonts w:ascii="Times New Roman" w:hAnsi="Times New Roman" w:cs="Times New Roman"/>
          <w:sz w:val="24"/>
          <w:szCs w:val="24"/>
        </w:rPr>
        <w:sym w:font="Symbol" w:char="F0B7"/>
      </w:r>
      <w:r w:rsidRPr="007A017A">
        <w:rPr>
          <w:rFonts w:ascii="Times New Roman" w:hAnsi="Times New Roman" w:cs="Times New Roman"/>
          <w:sz w:val="24"/>
          <w:szCs w:val="24"/>
        </w:rPr>
        <w:sym w:font="Symbol" w:char="F020"/>
      </w:r>
      <w:r w:rsidRPr="007A017A">
        <w:rPr>
          <w:rFonts w:ascii="Times New Roman" w:hAnsi="Times New Roman" w:cs="Times New Roman"/>
          <w:sz w:val="24"/>
          <w:szCs w:val="24"/>
          <w:lang w:val="uk-UA"/>
        </w:rPr>
        <w:t xml:space="preserve"> Набряк легень – епізод ГСН, що супроводжується </w:t>
      </w:r>
      <w:r w:rsidRPr="007A017A">
        <w:rPr>
          <w:rFonts w:ascii="Times New Roman" w:hAnsi="Times New Roman" w:cs="Times New Roman"/>
          <w:b/>
          <w:sz w:val="24"/>
          <w:szCs w:val="24"/>
          <w:lang w:val="uk-UA"/>
        </w:rPr>
        <w:t>тяжкою дихальною недостатністю</w:t>
      </w:r>
      <w:r w:rsidRPr="007A017A">
        <w:rPr>
          <w:rFonts w:ascii="Times New Roman" w:hAnsi="Times New Roman" w:cs="Times New Roman"/>
          <w:sz w:val="24"/>
          <w:szCs w:val="24"/>
          <w:lang w:val="uk-UA"/>
        </w:rPr>
        <w:t xml:space="preserve"> і зниженням насичення артеріальної крові киснем &lt; 90% при диханні кімнатним повітрям до початку лікування. </w:t>
      </w:r>
    </w:p>
    <w:p w:rsidR="007A017A" w:rsidRDefault="00EB710D" w:rsidP="007A017A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A017A">
        <w:rPr>
          <w:rFonts w:ascii="Times New Roman" w:hAnsi="Times New Roman" w:cs="Times New Roman"/>
          <w:sz w:val="24"/>
          <w:szCs w:val="24"/>
        </w:rPr>
        <w:sym w:font="Symbol" w:char="F0B7"/>
      </w:r>
      <w:r w:rsidRPr="007A017A">
        <w:rPr>
          <w:rFonts w:ascii="Times New Roman" w:hAnsi="Times New Roman" w:cs="Times New Roman"/>
          <w:sz w:val="24"/>
          <w:szCs w:val="24"/>
        </w:rPr>
        <w:sym w:font="Symbol" w:char="F020"/>
      </w:r>
      <w:r w:rsidRPr="007A017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A017A">
        <w:rPr>
          <w:rFonts w:ascii="Times New Roman" w:hAnsi="Times New Roman" w:cs="Times New Roman"/>
          <w:sz w:val="24"/>
          <w:szCs w:val="24"/>
        </w:rPr>
        <w:t xml:space="preserve">У його основі лежить збільшення тиску в капілярах легень, що призводить до виходу </w:t>
      </w:r>
      <w:proofErr w:type="gramStart"/>
      <w:r w:rsidRPr="007A017A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7A017A">
        <w:rPr>
          <w:rFonts w:ascii="Times New Roman" w:hAnsi="Times New Roman" w:cs="Times New Roman"/>
          <w:sz w:val="24"/>
          <w:szCs w:val="24"/>
        </w:rPr>
        <w:t xml:space="preserve">ідкої частини крові в інтерстиціальний простір і альвеоли. </w:t>
      </w:r>
    </w:p>
    <w:p w:rsidR="00EB710D" w:rsidRPr="007A017A" w:rsidRDefault="00EB710D" w:rsidP="007A017A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A017A">
        <w:rPr>
          <w:rFonts w:ascii="Times New Roman" w:hAnsi="Times New Roman" w:cs="Times New Roman"/>
          <w:sz w:val="24"/>
          <w:szCs w:val="24"/>
        </w:rPr>
        <w:sym w:font="Symbol" w:char="F0B7"/>
      </w:r>
      <w:r w:rsidRPr="007A017A">
        <w:rPr>
          <w:rFonts w:ascii="Times New Roman" w:hAnsi="Times New Roman" w:cs="Times New Roman"/>
          <w:sz w:val="24"/>
          <w:szCs w:val="24"/>
        </w:rPr>
        <w:sym w:font="Symbol" w:char="F020"/>
      </w:r>
      <w:r w:rsidRPr="007A017A">
        <w:rPr>
          <w:rFonts w:ascii="Times New Roman" w:hAnsi="Times New Roman" w:cs="Times New Roman"/>
          <w:sz w:val="24"/>
          <w:szCs w:val="24"/>
        </w:rPr>
        <w:t xml:space="preserve"> Виникає на тлі високого АТ при відносно збереженій функції лівого шлуночку</w:t>
      </w:r>
    </w:p>
    <w:p w:rsidR="007A017A" w:rsidRDefault="007A017A" w:rsidP="00EB710D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A017A" w:rsidRPr="007A017A" w:rsidRDefault="00EB710D" w:rsidP="007A017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A017A">
        <w:rPr>
          <w:rFonts w:ascii="Times New Roman" w:hAnsi="Times New Roman" w:cs="Times New Roman"/>
          <w:b/>
          <w:sz w:val="28"/>
          <w:szCs w:val="28"/>
          <w:lang w:val="uk-UA"/>
        </w:rPr>
        <w:t>Невідкладна допомога при гострій серцевій недостатності</w:t>
      </w:r>
      <w:r w:rsidR="007A017A" w:rsidRPr="007A017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0C56F9" w:rsidRDefault="00EB710D" w:rsidP="007A017A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A017A">
        <w:rPr>
          <w:rFonts w:ascii="Times New Roman" w:hAnsi="Times New Roman" w:cs="Times New Roman"/>
          <w:sz w:val="24"/>
          <w:szCs w:val="24"/>
          <w:lang w:val="uk-UA"/>
        </w:rPr>
        <w:t xml:space="preserve"> Загальна схема лікувальної тактики при ГСН повинна складатися залежно від наявності симптомів гіпоперфузії і застою. </w:t>
      </w:r>
    </w:p>
    <w:p w:rsidR="000C56F9" w:rsidRDefault="00EB710D" w:rsidP="007A017A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A017A">
        <w:rPr>
          <w:rFonts w:ascii="Times New Roman" w:hAnsi="Times New Roman" w:cs="Times New Roman"/>
          <w:sz w:val="24"/>
          <w:szCs w:val="24"/>
        </w:rPr>
        <w:t xml:space="preserve">У </w:t>
      </w:r>
      <w:proofErr w:type="gramStart"/>
      <w:r w:rsidRPr="007A017A">
        <w:rPr>
          <w:rFonts w:ascii="Times New Roman" w:hAnsi="Times New Roman" w:cs="Times New Roman"/>
          <w:sz w:val="24"/>
          <w:szCs w:val="24"/>
        </w:rPr>
        <w:t>кожному</w:t>
      </w:r>
      <w:proofErr w:type="gramEnd"/>
      <w:r w:rsidRPr="007A017A">
        <w:rPr>
          <w:rFonts w:ascii="Times New Roman" w:hAnsi="Times New Roman" w:cs="Times New Roman"/>
          <w:sz w:val="24"/>
          <w:szCs w:val="24"/>
        </w:rPr>
        <w:t xml:space="preserve"> випадку необхідно застосовувати етіотропне лікування. </w:t>
      </w:r>
    </w:p>
    <w:p w:rsidR="000C56F9" w:rsidRDefault="00EB710D" w:rsidP="007A017A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C56F9">
        <w:rPr>
          <w:rFonts w:ascii="Times New Roman" w:hAnsi="Times New Roman" w:cs="Times New Roman"/>
          <w:b/>
          <w:sz w:val="24"/>
          <w:szCs w:val="24"/>
        </w:rPr>
        <w:t xml:space="preserve">Лікування повинно проводитись </w:t>
      </w:r>
      <w:proofErr w:type="gramStart"/>
      <w:r w:rsidRPr="000C56F9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0C56F9">
        <w:rPr>
          <w:rFonts w:ascii="Times New Roman" w:hAnsi="Times New Roman" w:cs="Times New Roman"/>
          <w:b/>
          <w:sz w:val="24"/>
          <w:szCs w:val="24"/>
        </w:rPr>
        <w:t xml:space="preserve">ід ретельним моніторингом дихання, частоти серцевого ритму, ЕКГ і артеріального тиску. </w:t>
      </w:r>
      <w:r w:rsidRPr="007A017A">
        <w:rPr>
          <w:rFonts w:ascii="Times New Roman" w:hAnsi="Times New Roman" w:cs="Times New Roman"/>
          <w:sz w:val="24"/>
          <w:szCs w:val="24"/>
        </w:rPr>
        <w:t>Вимірювання слід проводити регулярно (напр. кожні 5–10 хв), а у нестабільних пацієнтів – постійно, до часу стабілізації доз лікарських засобі</w:t>
      </w:r>
      <w:proofErr w:type="gramStart"/>
      <w:r w:rsidRPr="007A017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A017A">
        <w:rPr>
          <w:rFonts w:ascii="Times New Roman" w:hAnsi="Times New Roman" w:cs="Times New Roman"/>
          <w:sz w:val="24"/>
          <w:szCs w:val="24"/>
        </w:rPr>
        <w:t xml:space="preserve"> та стану </w:t>
      </w:r>
      <w:r w:rsidRPr="007A017A">
        <w:rPr>
          <w:rFonts w:ascii="Times New Roman" w:hAnsi="Times New Roman" w:cs="Times New Roman"/>
          <w:sz w:val="24"/>
          <w:szCs w:val="24"/>
        </w:rPr>
        <w:lastRenderedPageBreak/>
        <w:t xml:space="preserve">хворого. При ГСН необхідний моніторинг ритму та сегмента ST. У хворих, що отримують кисень, необхідно регулярно </w:t>
      </w:r>
      <w:r w:rsidR="000C56F9">
        <w:rPr>
          <w:rFonts w:ascii="Times New Roman" w:hAnsi="Times New Roman" w:cs="Times New Roman"/>
          <w:b/>
          <w:sz w:val="24"/>
          <w:szCs w:val="24"/>
        </w:rPr>
        <w:t xml:space="preserve">слідкувати за </w:t>
      </w:r>
      <w:r w:rsidR="000C56F9" w:rsidRPr="000C56F9">
        <w:rPr>
          <w:rFonts w:ascii="Times New Roman" w:hAnsi="Times New Roman" w:cs="Times New Roman"/>
          <w:b/>
          <w:bCs/>
          <w:sz w:val="24"/>
          <w:szCs w:val="24"/>
        </w:rPr>
        <w:t>SO2 - это отношение оксигемоглобина к общему количеству гемоглобина крови</w:t>
      </w:r>
      <w:r w:rsidR="000C56F9" w:rsidRPr="000C56F9">
        <w:rPr>
          <w:rFonts w:ascii="Times New Roman" w:hAnsi="Times New Roman" w:cs="Times New Roman"/>
          <w:b/>
          <w:sz w:val="24"/>
          <w:szCs w:val="24"/>
        </w:rPr>
        <w:t> </w:t>
      </w:r>
      <w:r w:rsidRPr="007A017A">
        <w:rPr>
          <w:rFonts w:ascii="Times New Roman" w:hAnsi="Times New Roman" w:cs="Times New Roman"/>
          <w:sz w:val="24"/>
          <w:szCs w:val="24"/>
        </w:rPr>
        <w:t xml:space="preserve"> з допомогою </w:t>
      </w:r>
      <w:r w:rsidRPr="000C56F9">
        <w:rPr>
          <w:rFonts w:ascii="Times New Roman" w:hAnsi="Times New Roman" w:cs="Times New Roman"/>
          <w:b/>
          <w:sz w:val="24"/>
          <w:szCs w:val="24"/>
        </w:rPr>
        <w:t xml:space="preserve">пульсоксиметру </w:t>
      </w:r>
      <w:r w:rsidRPr="007A017A">
        <w:rPr>
          <w:rFonts w:ascii="Times New Roman" w:hAnsi="Times New Roman" w:cs="Times New Roman"/>
          <w:sz w:val="24"/>
          <w:szCs w:val="24"/>
        </w:rPr>
        <w:t xml:space="preserve">(бажано щогодини), а найкраще – постійно. </w:t>
      </w:r>
    </w:p>
    <w:p w:rsidR="00EB710D" w:rsidRDefault="00EB710D" w:rsidP="007A017A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gramStart"/>
      <w:r w:rsidRPr="007A017A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7A017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A017A">
        <w:rPr>
          <w:rFonts w:ascii="Times New Roman" w:hAnsi="Times New Roman" w:cs="Times New Roman"/>
          <w:sz w:val="24"/>
          <w:szCs w:val="24"/>
        </w:rPr>
        <w:t>початку</w:t>
      </w:r>
      <w:proofErr w:type="gramEnd"/>
      <w:r w:rsidRPr="007A017A">
        <w:rPr>
          <w:rFonts w:ascii="Times New Roman" w:hAnsi="Times New Roman" w:cs="Times New Roman"/>
          <w:sz w:val="24"/>
          <w:szCs w:val="24"/>
        </w:rPr>
        <w:t xml:space="preserve"> надання невідкладної допомоги при гострій серцевій недостатності у дитини слід першочергово слід визначити, чи є гіпотензія, тахікардія, дихальна недостатність або гастроінтестинальні прояви. Таким чином ми можемо </w:t>
      </w:r>
      <w:r w:rsidRPr="000C56F9">
        <w:rPr>
          <w:rFonts w:ascii="Times New Roman" w:hAnsi="Times New Roman" w:cs="Times New Roman"/>
          <w:b/>
          <w:sz w:val="24"/>
          <w:szCs w:val="24"/>
        </w:rPr>
        <w:t>визначитись з основним захворюванням</w:t>
      </w:r>
      <w:r w:rsidRPr="007A017A">
        <w:rPr>
          <w:rFonts w:ascii="Times New Roman" w:hAnsi="Times New Roman" w:cs="Times New Roman"/>
          <w:sz w:val="24"/>
          <w:szCs w:val="24"/>
        </w:rPr>
        <w:t xml:space="preserve">, що спричинило гостру серцеву недостатність, і відповідно провести заходи, необхідні для лікування основного захворювання. Але також залежно від відповідей на ці питання ми можемо визначитися з подальшими діями щодо заходів серцевої </w:t>
      </w:r>
      <w:proofErr w:type="gramStart"/>
      <w:r w:rsidRPr="007A017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A017A">
        <w:rPr>
          <w:rFonts w:ascii="Times New Roman" w:hAnsi="Times New Roman" w:cs="Times New Roman"/>
          <w:sz w:val="24"/>
          <w:szCs w:val="24"/>
        </w:rPr>
        <w:t>ідтримки.</w:t>
      </w:r>
    </w:p>
    <w:p w:rsidR="00343DEA" w:rsidRPr="00343DEA" w:rsidRDefault="00343DEA" w:rsidP="00343D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5F5D">
        <w:rPr>
          <w:rFonts w:ascii="Times New Roman" w:hAnsi="Times New Roman" w:cs="Times New Roman"/>
          <w:b/>
          <w:sz w:val="24"/>
          <w:szCs w:val="24"/>
          <w:lang w:val="uk-UA"/>
        </w:rPr>
        <w:t>За стенозу устя аорти і легеневої артерії</w:t>
      </w:r>
      <w:r w:rsidRPr="00343DEA">
        <w:rPr>
          <w:rFonts w:ascii="Times New Roman" w:hAnsi="Times New Roman" w:cs="Times New Roman"/>
          <w:sz w:val="24"/>
          <w:szCs w:val="24"/>
          <w:lang w:val="uk-UA"/>
        </w:rPr>
        <w:t xml:space="preserve">, передсердно-шлуночкових отворів і просвіту судин (надклапанні стенози, коарктація) СН проявляється задишкою, підвищенням внутрішньосерцевого систолічного і діастолічного тиску, порушенням коронарного кровотоку, зниженням серцевого викиду у зв'язку зі зменшенням порожнини серця внаслідок гіпертрофії міокарда. </w:t>
      </w:r>
      <w:r w:rsidRPr="00343DEA">
        <w:rPr>
          <w:rFonts w:ascii="Times New Roman" w:hAnsi="Times New Roman" w:cs="Times New Roman"/>
          <w:sz w:val="24"/>
          <w:szCs w:val="24"/>
        </w:rPr>
        <w:t>Інтеркурентні захворювання часто є причиною розвитку ендокардиту і порушення мозкового кровообігу.</w:t>
      </w:r>
    </w:p>
    <w:p w:rsidR="00343DEA" w:rsidRPr="00343DEA" w:rsidRDefault="00343DEA" w:rsidP="00343D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5F5D">
        <w:rPr>
          <w:rFonts w:ascii="Times New Roman" w:hAnsi="Times New Roman" w:cs="Times New Roman"/>
          <w:b/>
          <w:sz w:val="24"/>
          <w:szCs w:val="24"/>
        </w:rPr>
        <w:t>При природжених вадах</w:t>
      </w:r>
      <w:r w:rsidRPr="00343DEA">
        <w:rPr>
          <w:rFonts w:ascii="Times New Roman" w:hAnsi="Times New Roman" w:cs="Times New Roman"/>
          <w:sz w:val="24"/>
          <w:szCs w:val="24"/>
        </w:rPr>
        <w:t xml:space="preserve"> зі збідненим малим колом кровообігу на тлі стенозу легеневої артерії, так званих синіх вадах типу Фалло, декомпенсація може маніфестувати гіперціанотичними (задишково-ціанотичними) нападами. Вважається, що в їхньому ґенезі основну роль відіграє спазм вихідного відділу правого шлуночка і стенозованої легеневої артерії. Це призводить до суцільного шунтування крові в аорту. На тлі звичайного для пацієнта акроціанозу виникає напад задишки, тахікардії, ціаноз посилюється, дитина знервована, нерідко налякана, </w:t>
      </w:r>
      <w:proofErr w:type="gramStart"/>
      <w:r w:rsidRPr="00343DEA">
        <w:rPr>
          <w:rFonts w:ascii="Times New Roman" w:hAnsi="Times New Roman" w:cs="Times New Roman"/>
          <w:sz w:val="24"/>
          <w:szCs w:val="24"/>
        </w:rPr>
        <w:t>старається</w:t>
      </w:r>
      <w:proofErr w:type="gramEnd"/>
      <w:r w:rsidRPr="00343DEA">
        <w:rPr>
          <w:rFonts w:ascii="Times New Roman" w:hAnsi="Times New Roman" w:cs="Times New Roman"/>
          <w:sz w:val="24"/>
          <w:szCs w:val="24"/>
        </w:rPr>
        <w:t xml:space="preserve"> присісти напочіпки. </w:t>
      </w:r>
      <w:proofErr w:type="gramStart"/>
      <w:r w:rsidRPr="00343DE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343DEA">
        <w:rPr>
          <w:rFonts w:ascii="Times New Roman" w:hAnsi="Times New Roman" w:cs="Times New Roman"/>
          <w:sz w:val="24"/>
          <w:szCs w:val="24"/>
        </w:rPr>
        <w:t>ізніше може розвинутись гіпоксична кома, судоми. При фізикальному обстеженні звертають увагу розширені межі відносної серцевої тупості, грубий органічний шум вади і відсутність хрипі</w:t>
      </w:r>
      <w:proofErr w:type="gramStart"/>
      <w:r w:rsidRPr="00343DE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43DEA">
        <w:rPr>
          <w:rFonts w:ascii="Times New Roman" w:hAnsi="Times New Roman" w:cs="Times New Roman"/>
          <w:sz w:val="24"/>
          <w:szCs w:val="24"/>
        </w:rPr>
        <w:t xml:space="preserve"> у легенях. У терапії цього невідкладного стану використовують оксигенотерапію, корекцію метаболічного ацидозу і зняття спазму початкових відділів легеневої артерії.</w:t>
      </w:r>
    </w:p>
    <w:p w:rsidR="00343DEA" w:rsidRPr="00343DEA" w:rsidRDefault="00343DEA" w:rsidP="00343DEA">
      <w:pPr>
        <w:pStyle w:val="a3"/>
        <w:rPr>
          <w:rFonts w:ascii="Times New Roman" w:hAnsi="Times New Roman" w:cs="Times New Roman"/>
          <w:sz w:val="24"/>
          <w:szCs w:val="24"/>
        </w:rPr>
      </w:pPr>
      <w:r w:rsidRPr="00343DEA">
        <w:rPr>
          <w:rFonts w:ascii="Times New Roman" w:hAnsi="Times New Roman" w:cs="Times New Roman"/>
          <w:sz w:val="24"/>
          <w:szCs w:val="24"/>
        </w:rPr>
        <w:t> </w:t>
      </w:r>
    </w:p>
    <w:p w:rsidR="00343DEA" w:rsidRPr="00343DEA" w:rsidRDefault="00343DEA" w:rsidP="00343D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43DEA">
        <w:rPr>
          <w:rFonts w:ascii="Times New Roman" w:hAnsi="Times New Roman" w:cs="Times New Roman"/>
          <w:b/>
          <w:bCs/>
          <w:sz w:val="24"/>
          <w:szCs w:val="24"/>
        </w:rPr>
        <w:t>Протокол невідкладної допомоги  при гострій лівошлуночковій недостатності у дітей</w:t>
      </w:r>
    </w:p>
    <w:p w:rsidR="00343DEA" w:rsidRPr="00343DEA" w:rsidRDefault="00343DEA" w:rsidP="00343DE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43DEA">
        <w:rPr>
          <w:rFonts w:ascii="Times New Roman" w:hAnsi="Times New Roman" w:cs="Times New Roman"/>
          <w:sz w:val="24"/>
          <w:szCs w:val="24"/>
        </w:rPr>
        <w:t>Дитина має бути госпіталізована до відділення реанімації та інтенсивної терапії.</w:t>
      </w:r>
    </w:p>
    <w:p w:rsidR="00343DEA" w:rsidRPr="00343DEA" w:rsidRDefault="00343DEA" w:rsidP="00343DE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343DE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343DEA">
        <w:rPr>
          <w:rFonts w:ascii="Times New Roman" w:hAnsi="Times New Roman" w:cs="Times New Roman"/>
          <w:sz w:val="24"/>
          <w:szCs w:val="24"/>
        </w:rPr>
        <w:t>ідвищене положення пацієнта у ліжку (положення ліжку з підняттям головного кінця на 30°).</w:t>
      </w:r>
    </w:p>
    <w:p w:rsidR="00343DEA" w:rsidRPr="00343DEA" w:rsidRDefault="00343DEA" w:rsidP="00343DE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43DEA">
        <w:rPr>
          <w:rFonts w:ascii="Times New Roman" w:hAnsi="Times New Roman" w:cs="Times New Roman"/>
          <w:sz w:val="24"/>
          <w:szCs w:val="24"/>
        </w:rPr>
        <w:t xml:space="preserve">Оксигенотерапія у режимі штучної вентиляції легенів із застосуванням </w:t>
      </w:r>
      <w:proofErr w:type="gramStart"/>
      <w:r w:rsidRPr="00343DE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343DEA">
        <w:rPr>
          <w:rFonts w:ascii="Times New Roman" w:hAnsi="Times New Roman" w:cs="Times New Roman"/>
          <w:sz w:val="24"/>
          <w:szCs w:val="24"/>
        </w:rPr>
        <w:t>іногасників (30% розчин етанолу або 10% розчин антифомсіналу). Відсмоктування слизу з верхніх дихальних шляхі</w:t>
      </w:r>
      <w:proofErr w:type="gramStart"/>
      <w:r w:rsidRPr="00343DE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43DEA">
        <w:rPr>
          <w:rFonts w:ascii="Times New Roman" w:hAnsi="Times New Roman" w:cs="Times New Roman"/>
          <w:sz w:val="24"/>
          <w:szCs w:val="24"/>
        </w:rPr>
        <w:t>.</w:t>
      </w:r>
    </w:p>
    <w:p w:rsidR="00343DEA" w:rsidRPr="00343DEA" w:rsidRDefault="00343DEA" w:rsidP="00343DE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43DEA">
        <w:rPr>
          <w:rFonts w:ascii="Times New Roman" w:hAnsi="Times New Roman" w:cs="Times New Roman"/>
          <w:sz w:val="24"/>
          <w:szCs w:val="24"/>
        </w:rPr>
        <w:t>Петльові салуретики (фуросемід 1–2 мг/кг до 4 разі</w:t>
      </w:r>
      <w:proofErr w:type="gramStart"/>
      <w:r w:rsidRPr="00343DE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43DEA">
        <w:rPr>
          <w:rFonts w:ascii="Times New Roman" w:hAnsi="Times New Roman" w:cs="Times New Roman"/>
          <w:sz w:val="24"/>
          <w:szCs w:val="24"/>
        </w:rPr>
        <w:t xml:space="preserve"> на добу) внутрішньовенно.</w:t>
      </w:r>
    </w:p>
    <w:p w:rsidR="00343DEA" w:rsidRPr="00343DEA" w:rsidRDefault="00343DEA" w:rsidP="00343DE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43DEA">
        <w:rPr>
          <w:rFonts w:ascii="Times New Roman" w:hAnsi="Times New Roman" w:cs="Times New Roman"/>
          <w:sz w:val="24"/>
          <w:szCs w:val="24"/>
        </w:rPr>
        <w:t xml:space="preserve">Інфузійна терапія з використанням 10% розчину глюкози з додаванням 4% розчину хлориду калію або панангіну. Добове надходження </w:t>
      </w:r>
      <w:proofErr w:type="gramStart"/>
      <w:r w:rsidRPr="00343DEA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343DEA">
        <w:rPr>
          <w:rFonts w:ascii="Times New Roman" w:hAnsi="Times New Roman" w:cs="Times New Roman"/>
          <w:sz w:val="24"/>
          <w:szCs w:val="24"/>
        </w:rPr>
        <w:t>ідини обмежується до 2/3 вікової потреби. Харчування висококалорійне.</w:t>
      </w:r>
    </w:p>
    <w:p w:rsidR="00343DEA" w:rsidRPr="00343DEA" w:rsidRDefault="00343DEA" w:rsidP="00343DE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43DEA">
        <w:rPr>
          <w:rFonts w:ascii="Times New Roman" w:hAnsi="Times New Roman" w:cs="Times New Roman"/>
          <w:sz w:val="24"/>
          <w:szCs w:val="24"/>
        </w:rPr>
        <w:t>Седативні, аналгетичні засоби, антигіпоксанти (2% промедол 0,05–0,1 мл/год, 0,5% седуксен 0,1 мл/кг, інші) внутрішньовенно.</w:t>
      </w:r>
    </w:p>
    <w:p w:rsidR="00343DEA" w:rsidRPr="00343DEA" w:rsidRDefault="00343DEA" w:rsidP="00343DE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43DEA">
        <w:rPr>
          <w:rFonts w:ascii="Times New Roman" w:hAnsi="Times New Roman" w:cs="Times New Roman"/>
          <w:sz w:val="24"/>
          <w:szCs w:val="24"/>
        </w:rPr>
        <w:t>Інфузія допаміну 5–10 мкг/</w:t>
      </w:r>
      <w:proofErr w:type="gramStart"/>
      <w:r w:rsidRPr="00343DEA">
        <w:rPr>
          <w:rFonts w:ascii="Times New Roman" w:hAnsi="Times New Roman" w:cs="Times New Roman"/>
          <w:sz w:val="24"/>
          <w:szCs w:val="24"/>
        </w:rPr>
        <w:t>кг</w:t>
      </w:r>
      <w:proofErr w:type="gramEnd"/>
      <w:r w:rsidRPr="00343DEA">
        <w:rPr>
          <w:rFonts w:ascii="Times New Roman" w:hAnsi="Times New Roman" w:cs="Times New Roman"/>
          <w:sz w:val="24"/>
          <w:szCs w:val="24"/>
        </w:rPr>
        <w:t>/хв або добутаміну – 5–15 мкг/кг/хв внутрішньовенно за допомогою інфузійного насосу.</w:t>
      </w:r>
    </w:p>
    <w:p w:rsidR="00343DEA" w:rsidRPr="00343DEA" w:rsidRDefault="00343DEA" w:rsidP="00343DE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43DEA">
        <w:rPr>
          <w:rFonts w:ascii="Times New Roman" w:hAnsi="Times New Roman" w:cs="Times New Roman"/>
          <w:sz w:val="24"/>
          <w:szCs w:val="24"/>
        </w:rPr>
        <w:t>Глюкокортикостероїди (преднізолон 5–7 мг/кг) внутрішньовенно.</w:t>
      </w:r>
    </w:p>
    <w:p w:rsidR="00343DEA" w:rsidRPr="00343DEA" w:rsidRDefault="00343DEA" w:rsidP="00343DE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43DEA">
        <w:rPr>
          <w:rFonts w:ascii="Times New Roman" w:hAnsi="Times New Roman" w:cs="Times New Roman"/>
          <w:sz w:val="24"/>
          <w:szCs w:val="24"/>
        </w:rPr>
        <w:t>Корекція кислотно-лужного стану.</w:t>
      </w:r>
    </w:p>
    <w:p w:rsidR="00343DEA" w:rsidRPr="00343DEA" w:rsidRDefault="00343DEA" w:rsidP="00343DE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43DEA">
        <w:rPr>
          <w:rFonts w:ascii="Times New Roman" w:hAnsi="Times New Roman" w:cs="Times New Roman"/>
          <w:sz w:val="24"/>
          <w:szCs w:val="24"/>
        </w:rPr>
        <w:t xml:space="preserve">Кардіометаболіти (панангін, фосфаден, кокарбоксилаза, рибоксин, L-карнітин, </w:t>
      </w:r>
      <w:proofErr w:type="gramStart"/>
      <w:r w:rsidRPr="00343DEA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343DEA">
        <w:rPr>
          <w:rFonts w:ascii="Times New Roman" w:hAnsi="Times New Roman" w:cs="Times New Roman"/>
          <w:sz w:val="24"/>
          <w:szCs w:val="24"/>
        </w:rPr>
        <w:t>ілдронат тощо).</w:t>
      </w:r>
    </w:p>
    <w:p w:rsidR="00343DEA" w:rsidRPr="00343DEA" w:rsidRDefault="00343DEA" w:rsidP="00343DE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43DEA">
        <w:rPr>
          <w:rFonts w:ascii="Times New Roman" w:hAnsi="Times New Roman" w:cs="Times New Roman"/>
          <w:sz w:val="24"/>
          <w:szCs w:val="24"/>
        </w:rPr>
        <w:t xml:space="preserve">Антимікробна терапія (антибіотики </w:t>
      </w:r>
      <w:proofErr w:type="gramStart"/>
      <w:r w:rsidRPr="00343DEA">
        <w:rPr>
          <w:rFonts w:ascii="Times New Roman" w:hAnsi="Times New Roman" w:cs="Times New Roman"/>
          <w:sz w:val="24"/>
          <w:szCs w:val="24"/>
        </w:rPr>
        <w:t>широкого</w:t>
      </w:r>
      <w:proofErr w:type="gramEnd"/>
      <w:r w:rsidRPr="00343DEA">
        <w:rPr>
          <w:rFonts w:ascii="Times New Roman" w:hAnsi="Times New Roman" w:cs="Times New Roman"/>
          <w:sz w:val="24"/>
          <w:szCs w:val="24"/>
        </w:rPr>
        <w:t xml:space="preserve"> спектру дії) внутрішньовенно.</w:t>
      </w:r>
    </w:p>
    <w:p w:rsidR="00343DEA" w:rsidRPr="00343DEA" w:rsidRDefault="00343DEA" w:rsidP="00343DE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43DEA">
        <w:rPr>
          <w:rFonts w:ascii="Times New Roman" w:hAnsi="Times New Roman" w:cs="Times New Roman"/>
          <w:sz w:val="24"/>
          <w:szCs w:val="24"/>
        </w:rPr>
        <w:t>Муколітичні (ацетилцистеїн тощо), ситуаційні засоби за показаннями.</w:t>
      </w:r>
    </w:p>
    <w:p w:rsidR="00343DEA" w:rsidRPr="00343DEA" w:rsidRDefault="00343DEA" w:rsidP="00343DE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43DEA">
        <w:rPr>
          <w:rFonts w:ascii="Times New Roman" w:hAnsi="Times New Roman" w:cs="Times New Roman"/>
          <w:sz w:val="24"/>
          <w:szCs w:val="24"/>
        </w:rPr>
        <w:t>Специфічне лікування (екстрена комісуротомія при важкому ступені мі</w:t>
      </w:r>
      <w:proofErr w:type="gramStart"/>
      <w:r w:rsidRPr="00343DEA">
        <w:rPr>
          <w:rFonts w:ascii="Times New Roman" w:hAnsi="Times New Roman" w:cs="Times New Roman"/>
          <w:sz w:val="24"/>
          <w:szCs w:val="24"/>
        </w:rPr>
        <w:t>трального</w:t>
      </w:r>
      <w:proofErr w:type="gramEnd"/>
      <w:r w:rsidRPr="00343DEA">
        <w:rPr>
          <w:rFonts w:ascii="Times New Roman" w:hAnsi="Times New Roman" w:cs="Times New Roman"/>
          <w:sz w:val="24"/>
          <w:szCs w:val="24"/>
        </w:rPr>
        <w:t xml:space="preserve"> стенозу, антиаритмічні заходи при аритмогенній формі серцевої недостатності тощо).</w:t>
      </w:r>
    </w:p>
    <w:p w:rsidR="00343DEA" w:rsidRPr="00343DEA" w:rsidRDefault="00343DEA" w:rsidP="00343DE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43DEA">
        <w:rPr>
          <w:rFonts w:ascii="Times New Roman" w:hAnsi="Times New Roman" w:cs="Times New Roman"/>
          <w:sz w:val="24"/>
          <w:szCs w:val="24"/>
        </w:rPr>
        <w:t>Лікування головного захворювання, що призвело до розвитку гострої лівошлуночкової недостатності.</w:t>
      </w:r>
    </w:p>
    <w:p w:rsidR="00343DEA" w:rsidRPr="00343DEA" w:rsidRDefault="00343DEA" w:rsidP="00343DEA">
      <w:pPr>
        <w:pStyle w:val="a3"/>
        <w:rPr>
          <w:rFonts w:ascii="Times New Roman" w:hAnsi="Times New Roman" w:cs="Times New Roman"/>
          <w:sz w:val="24"/>
          <w:szCs w:val="24"/>
        </w:rPr>
      </w:pPr>
      <w:r w:rsidRPr="00343DEA">
        <w:rPr>
          <w:rFonts w:ascii="Times New Roman" w:hAnsi="Times New Roman" w:cs="Times New Roman"/>
          <w:sz w:val="24"/>
          <w:szCs w:val="24"/>
        </w:rPr>
        <w:t> </w:t>
      </w:r>
    </w:p>
    <w:p w:rsidR="00343DEA" w:rsidRPr="00343DEA" w:rsidRDefault="00343DEA" w:rsidP="00343D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43DEA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Протокол невідкладної допомоги при гострій правошлуночковій недостатності у дітей</w:t>
      </w:r>
    </w:p>
    <w:p w:rsidR="00343DEA" w:rsidRPr="00343DEA" w:rsidRDefault="00343DEA" w:rsidP="0047021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43DEA">
        <w:rPr>
          <w:rFonts w:ascii="Times New Roman" w:hAnsi="Times New Roman" w:cs="Times New Roman"/>
          <w:sz w:val="24"/>
          <w:szCs w:val="24"/>
        </w:rPr>
        <w:t>Специфічне лікування, що спрямоване на лікування головного захворювання, яке ускладнилося розвитком гострої правошлуночкової серцевої недостатності: міотропні спазмолітики (но-шпа, атропін) та бета-адреноблокатори (пропранолол) при природжених вадах серця зі зменшеним легеневим кровообігом, при тромбоемболії легеневої артерії – гепарин та фібринолітичні засобі, емболектомія, при важкому приступі бронхіальної астми — глюкокортикоїди, бронхоспазмолітики, за</w:t>
      </w:r>
      <w:proofErr w:type="gramEnd"/>
      <w:r w:rsidRPr="00343DEA">
        <w:rPr>
          <w:rFonts w:ascii="Times New Roman" w:hAnsi="Times New Roman" w:cs="Times New Roman"/>
          <w:sz w:val="24"/>
          <w:szCs w:val="24"/>
        </w:rPr>
        <w:t xml:space="preserve"> показаннями – усунення стороннього </w:t>
      </w:r>
      <w:proofErr w:type="gramStart"/>
      <w:r w:rsidRPr="00343DEA">
        <w:rPr>
          <w:rFonts w:ascii="Times New Roman" w:hAnsi="Times New Roman" w:cs="Times New Roman"/>
          <w:sz w:val="24"/>
          <w:szCs w:val="24"/>
        </w:rPr>
        <w:t>тіла</w:t>
      </w:r>
      <w:proofErr w:type="gramEnd"/>
      <w:r w:rsidRPr="00343DEA">
        <w:rPr>
          <w:rFonts w:ascii="Times New Roman" w:hAnsi="Times New Roman" w:cs="Times New Roman"/>
          <w:sz w:val="24"/>
          <w:szCs w:val="24"/>
        </w:rPr>
        <w:t xml:space="preserve"> з дихальних шляхів тощо.</w:t>
      </w:r>
    </w:p>
    <w:p w:rsidR="00343DEA" w:rsidRPr="00343DEA" w:rsidRDefault="00343DEA" w:rsidP="0047021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3DEA">
        <w:rPr>
          <w:rFonts w:ascii="Times New Roman" w:hAnsi="Times New Roman" w:cs="Times New Roman"/>
          <w:sz w:val="24"/>
          <w:szCs w:val="24"/>
        </w:rPr>
        <w:t>Оксигенотерапія, за показаннями – штучна вентиляція легень.</w:t>
      </w:r>
    </w:p>
    <w:p w:rsidR="00343DEA" w:rsidRPr="00343DEA" w:rsidRDefault="00343DEA" w:rsidP="0047021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3DEA">
        <w:rPr>
          <w:rFonts w:ascii="Times New Roman" w:hAnsi="Times New Roman" w:cs="Times New Roman"/>
          <w:sz w:val="24"/>
          <w:szCs w:val="24"/>
        </w:rPr>
        <w:t>Петльові салуретики (фуросемід 1–2 мг/кг до 4 разі</w:t>
      </w:r>
      <w:proofErr w:type="gramStart"/>
      <w:r w:rsidRPr="00343DE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43DEA">
        <w:rPr>
          <w:rFonts w:ascii="Times New Roman" w:hAnsi="Times New Roman" w:cs="Times New Roman"/>
          <w:sz w:val="24"/>
          <w:szCs w:val="24"/>
        </w:rPr>
        <w:t xml:space="preserve"> на добу) внутрішньовенно.</w:t>
      </w:r>
    </w:p>
    <w:p w:rsidR="00343DEA" w:rsidRPr="00343DEA" w:rsidRDefault="00343DEA" w:rsidP="0047021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3DEA">
        <w:rPr>
          <w:rFonts w:ascii="Times New Roman" w:hAnsi="Times New Roman" w:cs="Times New Roman"/>
          <w:sz w:val="24"/>
          <w:szCs w:val="24"/>
        </w:rPr>
        <w:t>Корекція кислотно-лужного та водно-електролітного балансу.</w:t>
      </w:r>
    </w:p>
    <w:p w:rsidR="00343DEA" w:rsidRPr="00343DEA" w:rsidRDefault="00343DEA" w:rsidP="0047021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3DEA">
        <w:rPr>
          <w:rFonts w:ascii="Times New Roman" w:hAnsi="Times New Roman" w:cs="Times New Roman"/>
          <w:sz w:val="24"/>
          <w:szCs w:val="24"/>
        </w:rPr>
        <w:t xml:space="preserve">Можливе вкрай обережне застосування периферичних вазодилататорів (нітрогліцерин або нітропрусид натрію </w:t>
      </w:r>
      <w:proofErr w:type="gramStart"/>
      <w:r w:rsidRPr="00343DE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43DEA">
        <w:rPr>
          <w:rFonts w:ascii="Times New Roman" w:hAnsi="Times New Roman" w:cs="Times New Roman"/>
          <w:sz w:val="24"/>
          <w:szCs w:val="24"/>
        </w:rPr>
        <w:t>/в крапельно) в умовах відділення реанімації та інтенсивної терапії.</w:t>
      </w:r>
    </w:p>
    <w:p w:rsidR="00343DEA" w:rsidRPr="00343DEA" w:rsidRDefault="00343DEA" w:rsidP="00470219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3DEA">
        <w:rPr>
          <w:rFonts w:ascii="Times New Roman" w:hAnsi="Times New Roman" w:cs="Times New Roman"/>
          <w:sz w:val="24"/>
          <w:szCs w:val="24"/>
        </w:rPr>
        <w:t>Серцеві глікозиди можуть поглиблювати клінічні прояви правошлуночкової серцевої недостатності і погіршувати прогноз захворювання.</w:t>
      </w:r>
    </w:p>
    <w:p w:rsidR="00343DEA" w:rsidRDefault="00343DEA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43DEA">
        <w:rPr>
          <w:rFonts w:ascii="Times New Roman" w:hAnsi="Times New Roman" w:cs="Times New Roman"/>
          <w:sz w:val="24"/>
          <w:szCs w:val="24"/>
        </w:rPr>
        <w:t xml:space="preserve">Дітей з найменшими ознаками недостатності кровообігу слід обстежувати тільки в умовах </w:t>
      </w:r>
      <w:proofErr w:type="gramStart"/>
      <w:r w:rsidRPr="00343DEA">
        <w:rPr>
          <w:rFonts w:ascii="Times New Roman" w:hAnsi="Times New Roman" w:cs="Times New Roman"/>
          <w:sz w:val="24"/>
          <w:szCs w:val="24"/>
        </w:rPr>
        <w:t>спец</w:t>
      </w:r>
      <w:proofErr w:type="gramEnd"/>
      <w:r w:rsidRPr="00343DEA">
        <w:rPr>
          <w:rFonts w:ascii="Times New Roman" w:hAnsi="Times New Roman" w:cs="Times New Roman"/>
          <w:sz w:val="24"/>
          <w:szCs w:val="24"/>
        </w:rPr>
        <w:t xml:space="preserve">іалізованого кардіологічного відділення. Для застосування правильної тактики потрібно, передусім, встановити точний діагноз, визначити </w:t>
      </w:r>
      <w:proofErr w:type="gramStart"/>
      <w:r w:rsidRPr="00343DEA">
        <w:rPr>
          <w:rFonts w:ascii="Times New Roman" w:hAnsi="Times New Roman" w:cs="Times New Roman"/>
          <w:sz w:val="24"/>
          <w:szCs w:val="24"/>
        </w:rPr>
        <w:t>топіку</w:t>
      </w:r>
      <w:proofErr w:type="gramEnd"/>
      <w:r w:rsidRPr="00343DEA">
        <w:rPr>
          <w:rFonts w:ascii="Times New Roman" w:hAnsi="Times New Roman" w:cs="Times New Roman"/>
          <w:sz w:val="24"/>
          <w:szCs w:val="24"/>
        </w:rPr>
        <w:t xml:space="preserve"> вади, уточнити тип міокардіальної дисфункції.</w:t>
      </w:r>
    </w:p>
    <w:p w:rsidR="009A5F5D" w:rsidRPr="009A5F5D" w:rsidRDefault="009A5F5D" w:rsidP="00343DEA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9A5F5D" w:rsidRPr="009A5F5D" w:rsidRDefault="009A5F5D" w:rsidP="009A5F5D">
      <w:pPr>
        <w:pStyle w:val="a3"/>
        <w:jc w:val="both"/>
        <w:rPr>
          <w:b/>
          <w:sz w:val="28"/>
          <w:szCs w:val="28"/>
        </w:rPr>
      </w:pPr>
      <w:r w:rsidRPr="009A5F5D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Pr="009A5F5D">
        <w:rPr>
          <w:rFonts w:ascii="Times New Roman" w:hAnsi="Times New Roman" w:cs="Times New Roman"/>
          <w:b/>
          <w:sz w:val="28"/>
          <w:szCs w:val="28"/>
        </w:rPr>
        <w:t>етрад</w:t>
      </w:r>
      <w:r w:rsidRPr="009A5F5D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9A5F5D">
        <w:rPr>
          <w:rFonts w:ascii="Times New Roman" w:hAnsi="Times New Roman" w:cs="Times New Roman"/>
          <w:b/>
          <w:sz w:val="28"/>
          <w:szCs w:val="28"/>
        </w:rPr>
        <w:t xml:space="preserve"> Фалло</w:t>
      </w:r>
    </w:p>
    <w:p w:rsidR="009A5F5D" w:rsidRPr="009A5F5D" w:rsidRDefault="009A5F5D" w:rsidP="009A5F5D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9A5F5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A5F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5F5D">
        <w:rPr>
          <w:rFonts w:ascii="Times New Roman" w:hAnsi="Times New Roman" w:cs="Times New Roman"/>
          <w:sz w:val="24"/>
          <w:szCs w:val="24"/>
        </w:rPr>
        <w:t>основ</w:t>
      </w:r>
      <w:proofErr w:type="gramEnd"/>
      <w:r w:rsidRPr="009A5F5D">
        <w:rPr>
          <w:rFonts w:ascii="Times New Roman" w:hAnsi="Times New Roman" w:cs="Times New Roman"/>
          <w:sz w:val="24"/>
          <w:szCs w:val="24"/>
        </w:rPr>
        <w:t>і тетради Фалло чотири компоненти:</w:t>
      </w:r>
    </w:p>
    <w:p w:rsidR="009A5F5D" w:rsidRPr="009A5F5D" w:rsidRDefault="009A5F5D" w:rsidP="009A5F5D">
      <w:pPr>
        <w:pStyle w:val="a3"/>
        <w:rPr>
          <w:rFonts w:ascii="Times New Roman" w:hAnsi="Times New Roman" w:cs="Times New Roman"/>
          <w:sz w:val="24"/>
          <w:szCs w:val="24"/>
        </w:rPr>
      </w:pPr>
      <w:r w:rsidRPr="009A5F5D">
        <w:rPr>
          <w:rFonts w:ascii="Times New Roman" w:hAnsi="Times New Roman" w:cs="Times New Roman"/>
          <w:sz w:val="24"/>
          <w:szCs w:val="24"/>
        </w:rPr>
        <w:t>1) стеноз легеневої артері</w:t>
      </w:r>
      <w:r>
        <w:rPr>
          <w:rFonts w:ascii="Times New Roman" w:hAnsi="Times New Roman" w:cs="Times New Roman"/>
          <w:sz w:val="24"/>
          <w:szCs w:val="24"/>
        </w:rPr>
        <w:t>ї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5F5D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9A5F5D" w:rsidRPr="009A5F5D" w:rsidRDefault="009A5F5D" w:rsidP="009A5F5D">
      <w:pPr>
        <w:pStyle w:val="a3"/>
        <w:rPr>
          <w:rFonts w:ascii="Times New Roman" w:hAnsi="Times New Roman" w:cs="Times New Roman"/>
          <w:sz w:val="24"/>
          <w:szCs w:val="24"/>
        </w:rPr>
      </w:pPr>
      <w:r w:rsidRPr="009A5F5D">
        <w:rPr>
          <w:rFonts w:ascii="Times New Roman" w:hAnsi="Times New Roman" w:cs="Times New Roman"/>
          <w:sz w:val="24"/>
          <w:szCs w:val="24"/>
        </w:rPr>
        <w:t xml:space="preserve">2) високий дефект </w:t>
      </w:r>
      <w:proofErr w:type="gramStart"/>
      <w:r w:rsidRPr="009A5F5D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9A5F5D">
        <w:rPr>
          <w:rFonts w:ascii="Times New Roman" w:hAnsi="Times New Roman" w:cs="Times New Roman"/>
          <w:sz w:val="24"/>
          <w:szCs w:val="24"/>
        </w:rPr>
        <w:t>іжшлуночкової перегородки;</w:t>
      </w:r>
    </w:p>
    <w:p w:rsidR="009A5F5D" w:rsidRPr="009A5F5D" w:rsidRDefault="009A5F5D" w:rsidP="009A5F5D">
      <w:pPr>
        <w:pStyle w:val="a3"/>
        <w:rPr>
          <w:rFonts w:ascii="Times New Roman" w:hAnsi="Times New Roman" w:cs="Times New Roman"/>
          <w:sz w:val="24"/>
          <w:szCs w:val="24"/>
        </w:rPr>
      </w:pPr>
      <w:r w:rsidRPr="009A5F5D">
        <w:rPr>
          <w:rFonts w:ascii="Times New Roman" w:hAnsi="Times New Roman" w:cs="Times New Roman"/>
          <w:sz w:val="24"/>
          <w:szCs w:val="24"/>
        </w:rPr>
        <w:t>3) декстропозиція аорти, так що вона ніби «сидить верхи» на ДМШП і з правого шлуночка є безпосередній вихід у просвіт аорти;</w:t>
      </w:r>
    </w:p>
    <w:p w:rsidR="009A5F5D" w:rsidRPr="009A5F5D" w:rsidRDefault="00470219" w:rsidP="009A5F5D">
      <w:pPr>
        <w:pStyle w:val="a3"/>
        <w:rPr>
          <w:rFonts w:ascii="Times New Roman" w:hAnsi="Times New Roman" w:cs="Times New Roman"/>
          <w:sz w:val="24"/>
          <w:szCs w:val="24"/>
        </w:rPr>
      </w:pPr>
      <w:r w:rsidRPr="009A5F5D">
        <w:rPr>
          <w:rFonts w:ascii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hAnsi="Times New Roman" w:cs="Times New Roman"/>
          <w:sz w:val="24"/>
          <w:szCs w:val="24"/>
          <w:lang w:val="uk-UA"/>
        </w:rPr>
        <w:t>г</w:t>
      </w:r>
      <w:r w:rsidR="009A5F5D" w:rsidRPr="009A5F5D">
        <w:rPr>
          <w:rFonts w:ascii="Times New Roman" w:hAnsi="Times New Roman" w:cs="Times New Roman"/>
          <w:sz w:val="24"/>
          <w:szCs w:val="24"/>
        </w:rPr>
        <w:t>іпертрофія правого шлуночка серця — гіпертрофія м'язевого компоненту правого шлуночка розвивається з віком</w:t>
      </w:r>
    </w:p>
    <w:p w:rsidR="009A5F5D" w:rsidRPr="00470219" w:rsidRDefault="009A5F5D" w:rsidP="009A5F5D">
      <w:pPr>
        <w:pStyle w:val="a3"/>
        <w:rPr>
          <w:rFonts w:ascii="Times New Roman" w:hAnsi="Times New Roman" w:cs="Times New Roman"/>
          <w:sz w:val="28"/>
          <w:szCs w:val="28"/>
        </w:rPr>
      </w:pPr>
      <w:r w:rsidRPr="00470219">
        <w:rPr>
          <w:rFonts w:ascii="Times New Roman" w:hAnsi="Times New Roman" w:cs="Times New Roman"/>
          <w:b/>
          <w:bCs/>
          <w:sz w:val="28"/>
          <w:szCs w:val="28"/>
        </w:rPr>
        <w:t>Лікування задишково-ціанотичних нападів:</w:t>
      </w:r>
    </w:p>
    <w:p w:rsidR="009A5F5D" w:rsidRPr="009A5F5D" w:rsidRDefault="009A5F5D" w:rsidP="009A5F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5F5D">
        <w:rPr>
          <w:rFonts w:ascii="Times New Roman" w:hAnsi="Times New Roman" w:cs="Times New Roman"/>
          <w:sz w:val="24"/>
          <w:szCs w:val="24"/>
        </w:rPr>
        <w:t xml:space="preserve">1) Притиснути колінця дитини до грудей для зменшення </w:t>
      </w:r>
      <w:proofErr w:type="gramStart"/>
      <w:r w:rsidRPr="009A5F5D">
        <w:rPr>
          <w:rFonts w:ascii="Times New Roman" w:hAnsi="Times New Roman" w:cs="Times New Roman"/>
          <w:sz w:val="24"/>
          <w:szCs w:val="24"/>
        </w:rPr>
        <w:t>венозного</w:t>
      </w:r>
      <w:proofErr w:type="gramEnd"/>
      <w:r w:rsidRPr="009A5F5D">
        <w:rPr>
          <w:rFonts w:ascii="Times New Roman" w:hAnsi="Times New Roman" w:cs="Times New Roman"/>
          <w:sz w:val="24"/>
          <w:szCs w:val="24"/>
        </w:rPr>
        <w:t xml:space="preserve"> повернення, заспокоїти пацієнта.</w:t>
      </w:r>
    </w:p>
    <w:p w:rsidR="009A5F5D" w:rsidRPr="009A5F5D" w:rsidRDefault="009A5F5D" w:rsidP="009A5F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5F5D">
        <w:rPr>
          <w:rFonts w:ascii="Times New Roman" w:hAnsi="Times New Roman" w:cs="Times New Roman"/>
          <w:sz w:val="24"/>
          <w:szCs w:val="24"/>
        </w:rPr>
        <w:t>2) Промедол або морфін (1% розчин морфіну або промедол в дозі 0,1 мл/</w:t>
      </w:r>
      <w:proofErr w:type="gramStart"/>
      <w:r w:rsidRPr="009A5F5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9A5F5D">
        <w:rPr>
          <w:rFonts w:ascii="Times New Roman" w:hAnsi="Times New Roman" w:cs="Times New Roman"/>
          <w:sz w:val="24"/>
          <w:szCs w:val="24"/>
        </w:rPr>
        <w:t>ік п/ш або в/в – дітям старше 2 років при відсутності симптомів пригнічення дихання).</w:t>
      </w:r>
    </w:p>
    <w:p w:rsidR="009A5F5D" w:rsidRPr="009A5F5D" w:rsidRDefault="009A5F5D" w:rsidP="009A5F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5F5D">
        <w:rPr>
          <w:rFonts w:ascii="Times New Roman" w:hAnsi="Times New Roman" w:cs="Times New Roman"/>
          <w:sz w:val="24"/>
          <w:szCs w:val="24"/>
        </w:rPr>
        <w:t>3) Корекція порушень кислотно-лужного стану: внутрішньовенно NaНСО</w:t>
      </w:r>
      <w:r w:rsidRPr="009A5F5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A5F5D">
        <w:rPr>
          <w:rFonts w:ascii="Times New Roman" w:hAnsi="Times New Roman" w:cs="Times New Roman"/>
          <w:sz w:val="24"/>
          <w:szCs w:val="24"/>
        </w:rPr>
        <w:t> 4% у дозі 4–5 мл/кг (150–200 мг/кг) повільно.</w:t>
      </w:r>
    </w:p>
    <w:p w:rsidR="009A5F5D" w:rsidRPr="009A5F5D" w:rsidRDefault="009A5F5D" w:rsidP="009A5F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5F5D">
        <w:rPr>
          <w:rFonts w:ascii="Times New Roman" w:hAnsi="Times New Roman" w:cs="Times New Roman"/>
          <w:sz w:val="24"/>
          <w:szCs w:val="24"/>
        </w:rPr>
        <w:t>4) Корекція поліцитемії (інфузійна терапія).</w:t>
      </w:r>
    </w:p>
    <w:p w:rsidR="009A5F5D" w:rsidRPr="009A5F5D" w:rsidRDefault="009A5F5D" w:rsidP="009A5F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5F5D">
        <w:rPr>
          <w:rFonts w:ascii="Times New Roman" w:hAnsi="Times New Roman" w:cs="Times New Roman"/>
          <w:sz w:val="24"/>
          <w:szCs w:val="24"/>
        </w:rPr>
        <w:t>5) Бета-блокатор пропранолол 0,1 мг/кг в/в краплинно для зняття спазму легеневої артерії.</w:t>
      </w:r>
    </w:p>
    <w:p w:rsidR="009A5F5D" w:rsidRPr="009A5F5D" w:rsidRDefault="009A5F5D" w:rsidP="009A5F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5F5D">
        <w:rPr>
          <w:rFonts w:ascii="Times New Roman" w:hAnsi="Times New Roman" w:cs="Times New Roman"/>
          <w:sz w:val="24"/>
          <w:szCs w:val="24"/>
        </w:rPr>
        <w:t>6) При неефективності: карді</w:t>
      </w:r>
      <w:proofErr w:type="gramStart"/>
      <w:r w:rsidRPr="009A5F5D">
        <w:rPr>
          <w:rFonts w:ascii="Times New Roman" w:hAnsi="Times New Roman" w:cs="Times New Roman"/>
          <w:sz w:val="24"/>
          <w:szCs w:val="24"/>
        </w:rPr>
        <w:t>ох</w:t>
      </w:r>
      <w:proofErr w:type="gramEnd"/>
      <w:r w:rsidRPr="009A5F5D">
        <w:rPr>
          <w:rFonts w:ascii="Times New Roman" w:hAnsi="Times New Roman" w:cs="Times New Roman"/>
          <w:sz w:val="24"/>
          <w:szCs w:val="24"/>
        </w:rPr>
        <w:t>ірургічне втручання, термінове накладення шунту.</w:t>
      </w:r>
    </w:p>
    <w:p w:rsidR="009A5F5D" w:rsidRPr="009A5F5D" w:rsidRDefault="009A5F5D" w:rsidP="009A5F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5F5D">
        <w:rPr>
          <w:rFonts w:ascii="Times New Roman" w:hAnsi="Times New Roman" w:cs="Times New Roman"/>
          <w:sz w:val="24"/>
          <w:szCs w:val="24"/>
        </w:rPr>
        <w:t xml:space="preserve">Важливо пам’ятати, що при </w:t>
      </w:r>
      <w:proofErr w:type="gramStart"/>
      <w:r w:rsidRPr="009A5F5D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9A5F5D">
        <w:rPr>
          <w:rFonts w:ascii="Times New Roman" w:hAnsi="Times New Roman" w:cs="Times New Roman"/>
          <w:sz w:val="24"/>
          <w:szCs w:val="24"/>
        </w:rPr>
        <w:t xml:space="preserve">ікуванні дитини з гіперціанотичним нападом протипоказані серцеві глікозиди і діуретики. Серцеві глікозиди, збільшуючи серцевий викид, посилюватимуть патологічне шунтування крові через дефект, і тим самим провокуватимуть наступний напад. Діуретики збільшуватимуть згущення крові на фоні типової для синіх вад поліцитемії. Якщо первинна терапія нападу виявляється ефективною, хворий може залишатися вдома з рекомендаціями планового прийому обзидану у дозі 0,25–0,5 мг/кг на добу. В інших випадках дитина терміново госпіталізується </w:t>
      </w:r>
      <w:proofErr w:type="gramStart"/>
      <w:r w:rsidRPr="009A5F5D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9A5F5D">
        <w:rPr>
          <w:rFonts w:ascii="Times New Roman" w:hAnsi="Times New Roman" w:cs="Times New Roman"/>
          <w:sz w:val="24"/>
          <w:szCs w:val="24"/>
        </w:rPr>
        <w:t xml:space="preserve"> відділення інтенсивної терапії.</w:t>
      </w:r>
    </w:p>
    <w:p w:rsidR="009A5F5D" w:rsidRPr="009A5F5D" w:rsidRDefault="009A5F5D" w:rsidP="009A5F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5F5D">
        <w:rPr>
          <w:rFonts w:ascii="Times New Roman" w:hAnsi="Times New Roman" w:cs="Times New Roman"/>
          <w:sz w:val="24"/>
          <w:szCs w:val="24"/>
        </w:rPr>
        <w:t> </w:t>
      </w:r>
    </w:p>
    <w:p w:rsidR="00470219" w:rsidRDefault="00EB710D" w:rsidP="007A017A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7021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Аритмії </w:t>
      </w:r>
    </w:p>
    <w:p w:rsidR="00EB710D" w:rsidRPr="007A017A" w:rsidRDefault="00EB710D" w:rsidP="007A017A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70219">
        <w:rPr>
          <w:rFonts w:ascii="Times New Roman" w:hAnsi="Times New Roman" w:cs="Times New Roman"/>
          <w:b/>
          <w:sz w:val="24"/>
          <w:szCs w:val="24"/>
          <w:lang w:val="uk-UA"/>
        </w:rPr>
        <w:t>Аритмії серця</w:t>
      </w:r>
      <w:r w:rsidRPr="007A017A">
        <w:rPr>
          <w:rFonts w:ascii="Times New Roman" w:hAnsi="Times New Roman" w:cs="Times New Roman"/>
          <w:sz w:val="24"/>
          <w:szCs w:val="24"/>
          <w:lang w:val="uk-UA"/>
        </w:rPr>
        <w:t xml:space="preserve"> – стани зі зміною частоти, регулярності ритму та джерела збудження серця, а також порушення зв’язку чи послідовності активації та скорочень різних ділянок міокарда або відділів серця.</w:t>
      </w:r>
    </w:p>
    <w:p w:rsidR="00470219" w:rsidRPr="00470219" w:rsidRDefault="00EB710D" w:rsidP="007A017A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70219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Основні причини порушення ритму серця і провідності у дітей: </w:t>
      </w:r>
    </w:p>
    <w:p w:rsidR="00470219" w:rsidRDefault="00EB710D" w:rsidP="007A017A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A017A">
        <w:rPr>
          <w:rFonts w:ascii="Times New Roman" w:hAnsi="Times New Roman" w:cs="Times New Roman"/>
          <w:sz w:val="24"/>
          <w:szCs w:val="24"/>
          <w:lang w:val="uk-UA"/>
        </w:rPr>
        <w:t xml:space="preserve">А. Кардіальні (кардити, кардіоміопатії, пухлини, природжені та набуті вади серця, природжені вади порушення розвитку провідникової системи серця, травми серця, метаболічна кардіоміопатія </w:t>
      </w:r>
      <w:r w:rsidRPr="007A017A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і міокардіосклероз при інфекційно-токсичних ураженнях міокарда у хворих на сепсис, хронічний тонзиліт, хронічний пієлонефрит та ін. </w:t>
      </w:r>
    </w:p>
    <w:p w:rsidR="00470219" w:rsidRDefault="00EB710D" w:rsidP="007A017A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A017A">
        <w:rPr>
          <w:rFonts w:ascii="Times New Roman" w:hAnsi="Times New Roman" w:cs="Times New Roman"/>
          <w:sz w:val="24"/>
          <w:szCs w:val="24"/>
          <w:lang w:val="uk-UA"/>
        </w:rPr>
        <w:t xml:space="preserve">Б. Патологія ендокринної системи (феохромацитома, тиреотоксикоз, цукровий діабет, захворювання паращитоподібних залоз тощо). </w:t>
      </w:r>
    </w:p>
    <w:p w:rsidR="00470219" w:rsidRDefault="00EB710D" w:rsidP="007A017A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A017A">
        <w:rPr>
          <w:rFonts w:ascii="Times New Roman" w:hAnsi="Times New Roman" w:cs="Times New Roman"/>
          <w:sz w:val="24"/>
          <w:szCs w:val="24"/>
          <w:lang w:val="uk-UA"/>
        </w:rPr>
        <w:t xml:space="preserve">В. Диселектролітемії з порушенням обміну калію, магнію, кальцію. </w:t>
      </w:r>
    </w:p>
    <w:p w:rsidR="00470219" w:rsidRDefault="00EB710D" w:rsidP="007A017A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A017A">
        <w:rPr>
          <w:rFonts w:ascii="Times New Roman" w:hAnsi="Times New Roman" w:cs="Times New Roman"/>
          <w:sz w:val="24"/>
          <w:szCs w:val="24"/>
          <w:lang w:val="uk-UA"/>
        </w:rPr>
        <w:t xml:space="preserve">Г. Передозування серцевих глікозидів, катехоламінів, салуретиків, бета-адреноблокаторів й інших лікарських препаратів. </w:t>
      </w:r>
    </w:p>
    <w:p w:rsidR="00EB710D" w:rsidRDefault="00EB710D" w:rsidP="007A017A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A017A">
        <w:rPr>
          <w:rFonts w:ascii="Times New Roman" w:hAnsi="Times New Roman" w:cs="Times New Roman"/>
          <w:sz w:val="24"/>
          <w:szCs w:val="24"/>
          <w:lang w:val="uk-UA"/>
        </w:rPr>
        <w:t>Д. Екстракардіальні (порушення іннервації серця при патології центральної та вегетативної нервової системи, психічні та гуморальні впливи).</w:t>
      </w:r>
    </w:p>
    <w:p w:rsidR="00470219" w:rsidRDefault="00470219" w:rsidP="007A017A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70219" w:rsidRDefault="00470219" w:rsidP="007A017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70219">
        <w:rPr>
          <w:rFonts w:ascii="Times New Roman" w:hAnsi="Times New Roman" w:cs="Times New Roman"/>
          <w:b/>
          <w:sz w:val="28"/>
          <w:szCs w:val="28"/>
          <w:lang w:val="uk-UA"/>
        </w:rPr>
        <w:t>Тестові завдання</w:t>
      </w:r>
    </w:p>
    <w:p w:rsidR="009316D6" w:rsidRDefault="009316D6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470219" w:rsidRPr="005532F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1.</w:t>
      </w:r>
      <w:r w:rsidRPr="005532F5">
        <w:rPr>
          <w:rFonts w:ascii="Times New Roman" w:hAnsi="Times New Roman" w:cs="Times New Roman"/>
          <w:sz w:val="24"/>
          <w:szCs w:val="24"/>
          <w:lang w:val="uk-UA" w:eastAsia="ru-RU"/>
        </w:rPr>
        <w:t>У плода мале коло кровообігу:</w:t>
      </w:r>
    </w:p>
    <w:p w:rsidR="00470219" w:rsidRPr="005532F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5532F5">
        <w:rPr>
          <w:rFonts w:ascii="Times New Roman" w:hAnsi="Times New Roman" w:cs="Times New Roman"/>
          <w:sz w:val="24"/>
          <w:szCs w:val="24"/>
          <w:lang w:val="uk-UA" w:eastAsia="ru-RU"/>
        </w:rPr>
        <w:t>Не функціонує</w:t>
      </w:r>
    </w:p>
    <w:p w:rsidR="00470219" w:rsidRPr="005532F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5532F5">
        <w:rPr>
          <w:rFonts w:ascii="Times New Roman" w:hAnsi="Times New Roman" w:cs="Times New Roman"/>
          <w:sz w:val="24"/>
          <w:szCs w:val="24"/>
          <w:lang w:val="uk-UA" w:eastAsia="ru-RU"/>
        </w:rPr>
        <w:t>Функціонує</w:t>
      </w:r>
    </w:p>
    <w:p w:rsidR="00470219" w:rsidRPr="005532F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5532F5">
        <w:rPr>
          <w:rFonts w:ascii="Times New Roman" w:hAnsi="Times New Roman" w:cs="Times New Roman"/>
          <w:sz w:val="24"/>
          <w:szCs w:val="24"/>
          <w:lang w:val="uk-UA" w:eastAsia="ru-RU"/>
        </w:rPr>
        <w:t>Функціонує з 32 тижня вагітності</w:t>
      </w:r>
    </w:p>
    <w:p w:rsidR="00470219" w:rsidRPr="005532F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5532F5">
        <w:rPr>
          <w:rFonts w:ascii="Times New Roman" w:hAnsi="Times New Roman" w:cs="Times New Roman"/>
          <w:sz w:val="24"/>
          <w:szCs w:val="24"/>
          <w:lang w:val="uk-UA" w:eastAsia="ru-RU"/>
        </w:rPr>
        <w:t>Функціонує з 35 тижня вагітності</w:t>
      </w:r>
    </w:p>
    <w:p w:rsidR="00470219" w:rsidRPr="00F4658D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5532F5">
        <w:rPr>
          <w:rFonts w:ascii="Times New Roman" w:hAnsi="Times New Roman" w:cs="Times New Roman"/>
          <w:sz w:val="24"/>
          <w:szCs w:val="24"/>
          <w:lang w:val="uk-UA" w:eastAsia="ru-RU"/>
        </w:rPr>
        <w:t>Не фу</w:t>
      </w:r>
      <w:r w:rsidRPr="00F4658D">
        <w:rPr>
          <w:rFonts w:ascii="Times New Roman" w:hAnsi="Times New Roman" w:cs="Times New Roman"/>
          <w:sz w:val="24"/>
          <w:szCs w:val="24"/>
          <w:lang w:val="uk-UA" w:eastAsia="ru-RU"/>
        </w:rPr>
        <w:t>нкціонує</w:t>
      </w:r>
    </w:p>
    <w:p w:rsidR="00470219" w:rsidRP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470219">
        <w:rPr>
          <w:rFonts w:ascii="Times New Roman" w:hAnsi="Times New Roman" w:cs="Times New Roman"/>
          <w:sz w:val="24"/>
          <w:szCs w:val="24"/>
          <w:lang w:val="uk-UA" w:eastAsia="ru-RU"/>
        </w:rPr>
        <w:t>Функціонує з 28 тижня вагітності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470219" w:rsidRP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2.</w:t>
      </w:r>
      <w:r w:rsidRPr="00470219">
        <w:rPr>
          <w:rFonts w:ascii="Times New Roman" w:hAnsi="Times New Roman" w:cs="Times New Roman"/>
          <w:sz w:val="24"/>
          <w:szCs w:val="24"/>
          <w:lang w:val="uk-UA" w:eastAsia="ru-RU"/>
        </w:rPr>
        <w:t>Дівчинці 11 років, страждає на ревматизм та знаходиться на стаціонарному лікуванні у дитячий лікарні. Яке дієтичне харчування призначається дитині?</w:t>
      </w:r>
    </w:p>
    <w:p w:rsidR="00470219" w:rsidRP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470219">
        <w:rPr>
          <w:rFonts w:ascii="Times New Roman" w:hAnsi="Times New Roman" w:cs="Times New Roman"/>
          <w:sz w:val="24"/>
          <w:szCs w:val="24"/>
          <w:lang w:val="uk-UA" w:eastAsia="ru-RU"/>
        </w:rPr>
        <w:t>Стіл № 5</w:t>
      </w:r>
    </w:p>
    <w:p w:rsidR="00470219" w:rsidRP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470219">
        <w:rPr>
          <w:rFonts w:ascii="Times New Roman" w:hAnsi="Times New Roman" w:cs="Times New Roman"/>
          <w:sz w:val="24"/>
          <w:szCs w:val="24"/>
          <w:lang w:val="uk-UA" w:eastAsia="ru-RU"/>
        </w:rPr>
        <w:t>Стіл № 10</w:t>
      </w:r>
    </w:p>
    <w:p w:rsidR="00470219" w:rsidRP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470219">
        <w:rPr>
          <w:rFonts w:ascii="Times New Roman" w:hAnsi="Times New Roman" w:cs="Times New Roman"/>
          <w:sz w:val="24"/>
          <w:szCs w:val="24"/>
          <w:lang w:val="uk-UA" w:eastAsia="ru-RU"/>
        </w:rPr>
        <w:t>Стіл № 7</w:t>
      </w:r>
    </w:p>
    <w:p w:rsidR="00470219" w:rsidRP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470219">
        <w:rPr>
          <w:rFonts w:ascii="Times New Roman" w:hAnsi="Times New Roman" w:cs="Times New Roman"/>
          <w:sz w:val="24"/>
          <w:szCs w:val="24"/>
          <w:lang w:val="uk-UA" w:eastAsia="ru-RU"/>
        </w:rPr>
        <w:t>Стіл № 9</w:t>
      </w:r>
    </w:p>
    <w:p w:rsidR="00470219" w:rsidRP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470219">
        <w:rPr>
          <w:rFonts w:ascii="Times New Roman" w:hAnsi="Times New Roman" w:cs="Times New Roman"/>
          <w:sz w:val="24"/>
          <w:szCs w:val="24"/>
          <w:lang w:val="uk-UA" w:eastAsia="ru-RU"/>
        </w:rPr>
        <w:t>Стіл № 11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3.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Хвора дитина 12 років скаржиться на підвищення Т° тіла до 38°С, біль в колінних суглобах та в ділянці серця. В анамнезі часті ангіни. Об’єктивно виявлено припухлість і 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ізку болючість, гіперемію шкіри колінних та гомілковостопних суглобів. При здійсненні другого етапу медсестринського процесу медсестра виявить, що дані проблеми у пацієнта пов’язані з захворюванням на: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Ревматизм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Скарлатину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Лейкоз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Геморагічний васкуліт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Гломерулонефрит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4.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У хлопчика 6 років з ПВС (тетрада Фалло) розвинувся задухо-ціанотичний напад. 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Яке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 положення слід надати дитині для покращення її стану?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Лежаче з 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ідвищеним головним кінцем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Колінно-грудне (навпочіпки)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Напівсидяче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Сидяче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Горизонтальне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5.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>Первинна профілактика гострої ревматичної лихоманки (ревматизму) в першу чергу включає: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Застосування продуктів з 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ідвищеним вмістом калію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Заняття фізичною 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ідготовкою та спортом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Загартовування організму з використанням повітряних та сонячних ванн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Санацію хронічних вогнищ стрептококової інфекції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Призначення курсу 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ітамінів і мікроелементів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470219" w:rsidRPr="00271FE6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6.</w:t>
      </w:r>
      <w:r w:rsidRPr="00271FE6">
        <w:rPr>
          <w:rFonts w:ascii="inherit" w:eastAsia="Times New Roman" w:hAnsi="inherit" w:cs="Courier New"/>
          <w:color w:val="202124"/>
          <w:sz w:val="42"/>
          <w:szCs w:val="42"/>
          <w:lang w:val="uk-UA"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Дитина з вродженою вадою</w:t>
      </w:r>
      <w:r w:rsidRPr="00271FE6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серця, знаходиться на стаціонарному лікуванні в кардіологічному відділенні, у зв'язку з погіршенням стану та появою набряків. Які дії медсестри будуть першочерговими за даної патології?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  <w:lang w:val="uk-UA" w:eastAsia="ru-RU"/>
        </w:rPr>
        <w:t>ідраховувати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 ЧСС</w:t>
      </w:r>
    </w:p>
    <w:p w:rsidR="00470219" w:rsidRPr="00943E5F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proofErr w:type="gramStart"/>
      <w:r w:rsidRPr="00943E5F"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943E5F">
        <w:rPr>
          <w:rFonts w:ascii="Times New Roman" w:hAnsi="Times New Roman" w:cs="Times New Roman"/>
          <w:sz w:val="24"/>
          <w:szCs w:val="24"/>
          <w:lang w:val="uk-UA" w:eastAsia="ru-RU"/>
        </w:rPr>
        <w:t>ідраховувати</w:t>
      </w:r>
      <w:r w:rsidRPr="00943E5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частоту д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и</w:t>
      </w:r>
      <w:r>
        <w:rPr>
          <w:rFonts w:ascii="Times New Roman" w:hAnsi="Times New Roman" w:cs="Times New Roman"/>
          <w:sz w:val="24"/>
          <w:szCs w:val="24"/>
          <w:lang w:eastAsia="ru-RU"/>
        </w:rPr>
        <w:t>хан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ня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Вимірювати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температуру т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і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>ла</w:t>
      </w:r>
    </w:p>
    <w:p w:rsidR="00470219" w:rsidRPr="00984BCE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Организоват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наст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і</w:t>
      </w:r>
      <w:r>
        <w:rPr>
          <w:rFonts w:ascii="Times New Roman" w:hAnsi="Times New Roman" w:cs="Times New Roman"/>
          <w:sz w:val="24"/>
          <w:szCs w:val="24"/>
          <w:lang w:eastAsia="ru-RU"/>
        </w:rPr>
        <w:t>льн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і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і</w:t>
      </w:r>
      <w:r>
        <w:rPr>
          <w:rFonts w:ascii="Times New Roman" w:hAnsi="Times New Roman" w:cs="Times New Roman"/>
          <w:sz w:val="24"/>
          <w:szCs w:val="24"/>
          <w:lang w:eastAsia="ru-RU"/>
        </w:rPr>
        <w:t>гр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и</w:t>
      </w:r>
    </w:p>
    <w:p w:rsidR="00470219" w:rsidRPr="00943E5F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470219">
        <w:rPr>
          <w:rFonts w:ascii="Times New Roman" w:hAnsi="Times New Roman" w:cs="Times New Roman"/>
          <w:sz w:val="24"/>
          <w:szCs w:val="24"/>
          <w:lang w:val="uk-UA" w:eastAsia="ru-RU"/>
        </w:rPr>
        <w:t>Проводит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и</w:t>
      </w:r>
      <w:r w:rsidRPr="00470219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п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ідрахунок</w:t>
      </w:r>
      <w:r w:rsidRPr="00470219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в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ипитої</w:t>
      </w:r>
      <w:r w:rsidRPr="00470219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і</w:t>
      </w:r>
      <w:r w:rsidRPr="00470219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в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іділеної</w:t>
      </w:r>
      <w:r w:rsidRPr="00470219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рідини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7.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Дитині 12 років. Хворіє на ревматичну 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лихоманку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 з проявами гострого ревматичного міокардиту та поліартриту. Для ревматичного поліартриту характерно: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Лейкоцитопенія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Наявність залишкових деформацій</w:t>
      </w:r>
    </w:p>
    <w:p w:rsidR="00470219" w:rsidRPr="00943E5F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43E5F">
        <w:rPr>
          <w:rFonts w:ascii="Times New Roman" w:hAnsi="Times New Roman" w:cs="Times New Roman"/>
          <w:sz w:val="24"/>
          <w:szCs w:val="24"/>
          <w:lang w:eastAsia="ru-RU"/>
        </w:rPr>
        <w:t>Множинність, симетричність ураження суглобів</w:t>
      </w:r>
    </w:p>
    <w:p w:rsidR="00470219" w:rsidRPr="00733875" w:rsidRDefault="00470219" w:rsidP="0047021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Вранішня скутість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Лимфоцитопенія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8.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У дитини 11-ти років запідозрено ревматизм. Для 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ідтвердження діагнозу призначені додаткові методи обстеження. Ви оцінюєте результати ревмопроб. Який пока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зник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ідтвердить даний діагноз?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Тромбоцитопенія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Гіперглікемія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Гематурія</w:t>
      </w:r>
    </w:p>
    <w:p w:rsidR="00470219" w:rsidRPr="00943E5F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43E5F">
        <w:rPr>
          <w:rFonts w:ascii="Times New Roman" w:hAnsi="Times New Roman" w:cs="Times New Roman"/>
          <w:sz w:val="24"/>
          <w:szCs w:val="24"/>
          <w:lang w:eastAsia="ru-RU"/>
        </w:rPr>
        <w:t xml:space="preserve">Поява </w:t>
      </w:r>
      <w:proofErr w:type="gramStart"/>
      <w:r w:rsidRPr="00943E5F">
        <w:rPr>
          <w:rFonts w:ascii="Times New Roman" w:hAnsi="Times New Roman" w:cs="Times New Roman"/>
          <w:sz w:val="24"/>
          <w:szCs w:val="24"/>
          <w:lang w:eastAsia="ru-RU"/>
        </w:rPr>
        <w:t>С-реактивного</w:t>
      </w:r>
      <w:proofErr w:type="gramEnd"/>
      <w:r w:rsidRPr="00943E5F">
        <w:rPr>
          <w:rFonts w:ascii="Times New Roman" w:hAnsi="Times New Roman" w:cs="Times New Roman"/>
          <w:sz w:val="24"/>
          <w:szCs w:val="24"/>
          <w:lang w:eastAsia="ru-RU"/>
        </w:rPr>
        <w:t xml:space="preserve"> протеїну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ідвищення рівня білірубіну в крові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9.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>Яке ефективніше лікування природжених вад серця у дітей на сучасному етапі?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Хірургічне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Антибіотикотерапія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Антигістамінні препарати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ітамінотерапія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Пробіотикотерапія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10.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Хлопчик 5 років перебуває на стаціонарному лікуванні в дитячій лікарні. При обстеженні дитини спостерігаються: 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плаксив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ість, дратівливість, порушення сну, гіперкінези, порушення координації рухів. Вкажіть першочергові дії медсестри.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Застосувати серцеві глікозиди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Постійно проводити оксигенотерапію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Визначити властивості пульсу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Забезпечити ліжковий режим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Призначити збалансоване харчування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11.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Під час патронажу дитини, яка народилась 5 днів тому, медична сестра помітила легкий акроціаноз губ і кінцівок, що посилюється під час смоктання грудей. 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У матері дитини у перші місяці вагітності діагностовано токсоплазмоз.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 Яка 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хвороба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 можуе бути у дитини?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Пневмонія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Спазмофілія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Рахіт</w:t>
      </w:r>
    </w:p>
    <w:p w:rsidR="00470219" w:rsidRPr="00653086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Асфіксія</w:t>
      </w:r>
    </w:p>
    <w:p w:rsidR="00470219" w:rsidRPr="00653086" w:rsidRDefault="00470219" w:rsidP="0047021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53086">
        <w:rPr>
          <w:rFonts w:ascii="Times New Roman" w:hAnsi="Times New Roman" w:cs="Times New Roman"/>
          <w:sz w:val="24"/>
          <w:szCs w:val="24"/>
          <w:lang w:eastAsia="ru-RU"/>
        </w:rPr>
        <w:t>Природжена вада серця</w:t>
      </w:r>
    </w:p>
    <w:p w:rsidR="00470219" w:rsidRPr="00653086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12.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>Немовля народилося від п’ятої вагітності (попередні переривалися у першому триместрі), що перебігала з токсикозом, анемією. Мати працює на хі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ічному комбінаті, що виробляє хімічні речовини. У дитини визначається вроджена вада серця. Яка імовірна причина вродженої вади?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Вплив професійної шкідливості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ізній токсикоз вагітності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Анемія вагітних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Ранній токсикоз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Хромосомні аномалії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13.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>Дитина 5 років при взятті крові із пальця зомліла. Якого положення дитині повинна надати медична сестра: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Лежачи, голова на 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івні тулуба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Лежачи, голова нижче тулуба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Лежачи, голова вище тулуба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Сидячи, голова закинута назад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Сидячи, голова нахилена вперед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14.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>На яку глибину необхідно здійснювати натискування грудної клітки при проведенні непрямого масажу серця дитині 2 років?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На 1-2 см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До 1 см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На 3-4 см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На 5-6 см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На 7-8 см</w:t>
      </w:r>
    </w:p>
    <w:p w:rsidR="00470219" w:rsidRPr="00653086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15.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Дитині 9 років з діагнозом: ГРВІ. Гіпертермічний синдром, була 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введена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 літична суміш. Через 40 хвилин дитина 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ізко встала з ліжка і впала. Об’єктивно: to - 35,2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o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С, шкіра бліда, вкрита холодним липким потом, тахікардія, АТ - 70/40 мм рт.ст. Оцінити стан дитини та ефективність проведеного догляду.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Гостра судинна недостатність, зомління; відсутність фізичних методів охолодження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Анафілактичний шок; швидке введення препараті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470219" w:rsidRPr="00653086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3086">
        <w:rPr>
          <w:rFonts w:ascii="Times New Roman" w:hAnsi="Times New Roman" w:cs="Times New Roman"/>
          <w:sz w:val="24"/>
          <w:szCs w:val="24"/>
          <w:lang w:eastAsia="ru-RU"/>
        </w:rPr>
        <w:t>Гостра судинна недостатність, колапс; порушення ліжкового режиму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Медикаментозне отруєння; порушення ліжкового режиму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Гіпоглікемічна кома; порушення дієти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16.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>У хворої дитини 7-ми років медсестра виявила такі проблеми: різке зниження температури до 35,2oС, слабкість, холодний піт, ниткоподібний пульс. Дихання часте, поверхневе. Для якого стану характерні дані проблеми?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Гострої дихальної недостатності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Набряку легенів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Колапсу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Гіпоглікемічної коми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Непритомності</w:t>
      </w:r>
    </w:p>
    <w:p w:rsidR="00470219" w:rsidRPr="00653086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470219" w:rsidRPr="00653086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17.</w:t>
      </w:r>
      <w:r w:rsidRPr="00653086">
        <w:rPr>
          <w:rFonts w:ascii="Times New Roman" w:hAnsi="Times New Roman" w:cs="Times New Roman"/>
          <w:sz w:val="24"/>
          <w:szCs w:val="24"/>
          <w:lang w:val="uk-UA" w:eastAsia="ru-RU"/>
        </w:rPr>
        <w:t>Дитина 8-и років була госпіталізована до реанімаційного відділення з діагнозом “Гостра лівошлуночкова недостатність”. Яке положення треба надати цій дитині в ліжку?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Горизонтальне з 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іднятим ніжним кінцем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Горизонтальне з поверненою набі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 головою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Колінно-ліктьове</w:t>
      </w:r>
    </w:p>
    <w:p w:rsidR="00470219" w:rsidRPr="00653086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3086">
        <w:rPr>
          <w:rFonts w:ascii="Times New Roman" w:hAnsi="Times New Roman" w:cs="Times New Roman"/>
          <w:sz w:val="24"/>
          <w:szCs w:val="24"/>
          <w:lang w:eastAsia="ru-RU"/>
        </w:rPr>
        <w:t xml:space="preserve">Напівлежаче з </w:t>
      </w:r>
      <w:proofErr w:type="gramStart"/>
      <w:r w:rsidRPr="00653086"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653086">
        <w:rPr>
          <w:rFonts w:ascii="Times New Roman" w:hAnsi="Times New Roman" w:cs="Times New Roman"/>
          <w:sz w:val="24"/>
          <w:szCs w:val="24"/>
          <w:lang w:eastAsia="ru-RU"/>
        </w:rPr>
        <w:t>ідвищеним на 30° головним кінцем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На 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івому боці з приведеними до живота ногами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lastRenderedPageBreak/>
        <w:t>18.</w:t>
      </w:r>
      <w:r w:rsidRPr="00653086">
        <w:t xml:space="preserve"> </w:t>
      </w:r>
      <w:r w:rsidRPr="00653086">
        <w:rPr>
          <w:rFonts w:ascii="Times New Roman" w:hAnsi="Times New Roman" w:cs="Times New Roman"/>
          <w:sz w:val="24"/>
          <w:szCs w:val="24"/>
          <w:lang w:val="uk-UA" w:eastAsia="ru-RU"/>
        </w:rPr>
        <w:t>Ви проводите серцево-легеневу реанімацію дитині 12 років. Який показник свідчить про ефективність реанімаційних дій?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Поя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ва </w:t>
      </w:r>
      <w:r>
        <w:rPr>
          <w:rFonts w:ascii="Times New Roman" w:hAnsi="Times New Roman" w:cs="Times New Roman"/>
          <w:sz w:val="24"/>
          <w:szCs w:val="24"/>
          <w:lang w:eastAsia="ru-RU"/>
        </w:rPr>
        <w:t>пульсаци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ї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 сонн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ій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артери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ії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Блед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ість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шкіри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70219" w:rsidRPr="00653086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Тремор к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інцівок</w:t>
      </w:r>
    </w:p>
    <w:p w:rsidR="00470219" w:rsidRPr="00653086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Відсутність </w:t>
      </w:r>
      <w:r>
        <w:rPr>
          <w:rFonts w:ascii="Times New Roman" w:hAnsi="Times New Roman" w:cs="Times New Roman"/>
          <w:sz w:val="24"/>
          <w:szCs w:val="24"/>
          <w:lang w:eastAsia="ru-RU"/>
        </w:rPr>
        <w:t>пульсац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ії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 маг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і</w:t>
      </w:r>
      <w:r>
        <w:rPr>
          <w:rFonts w:ascii="Times New Roman" w:hAnsi="Times New Roman" w:cs="Times New Roman"/>
          <w:sz w:val="24"/>
          <w:szCs w:val="24"/>
          <w:lang w:eastAsia="ru-RU"/>
        </w:rPr>
        <w:t>стральн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их </w:t>
      </w: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удинах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Синюшность кожных покровов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470219" w:rsidRPr="00E81931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19.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E81931">
        <w:rPr>
          <w:rFonts w:ascii="Times New Roman" w:hAnsi="Times New Roman" w:cs="Times New Roman"/>
          <w:sz w:val="24"/>
          <w:szCs w:val="24"/>
          <w:lang w:val="uk-UA" w:eastAsia="ru-RU"/>
        </w:rPr>
        <w:t>У 6-річної дитини непритомність. Яке положення має надати дитині медсестра у разі непритомності?</w:t>
      </w:r>
    </w:p>
    <w:p w:rsidR="00470219" w:rsidRPr="00E81931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81931">
        <w:rPr>
          <w:rFonts w:ascii="Times New Roman" w:hAnsi="Times New Roman" w:cs="Times New Roman"/>
          <w:sz w:val="24"/>
          <w:szCs w:val="24"/>
          <w:lang w:val="uk-UA" w:eastAsia="ru-RU"/>
        </w:rPr>
        <w:t>Укласти, голова повинна бути нижче тулуба, ноги підняти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Повернут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голову наб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і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к</w:t>
      </w:r>
      <w:proofErr w:type="gramEnd"/>
    </w:p>
    <w:p w:rsidR="00470219" w:rsidRPr="00E81931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Надати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напів</w:t>
      </w:r>
      <w:r>
        <w:rPr>
          <w:rFonts w:ascii="Times New Roman" w:hAnsi="Times New Roman" w:cs="Times New Roman"/>
          <w:sz w:val="24"/>
          <w:szCs w:val="24"/>
          <w:lang w:eastAsia="ru-RU"/>
        </w:rPr>
        <w:t>сидяче положен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ня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Нахилити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 голову вперед</w:t>
      </w:r>
    </w:p>
    <w:p w:rsidR="00470219" w:rsidRPr="00E81931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класти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, голова </w:t>
      </w:r>
      <w:r w:rsidRPr="00E81931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gramStart"/>
      <w:r w:rsidRPr="00E81931">
        <w:rPr>
          <w:rFonts w:ascii="Times New Roman" w:hAnsi="Times New Roman" w:cs="Times New Roman"/>
          <w:sz w:val="24"/>
          <w:szCs w:val="24"/>
          <w:lang w:val="uk-UA" w:eastAsia="ru-RU"/>
        </w:rPr>
        <w:t>повинна</w:t>
      </w:r>
      <w:proofErr w:type="gramEnd"/>
      <w:r w:rsidRPr="00E81931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бути </w:t>
      </w:r>
      <w:r>
        <w:rPr>
          <w:rFonts w:ascii="Times New Roman" w:hAnsi="Times New Roman" w:cs="Times New Roman"/>
          <w:sz w:val="24"/>
          <w:szCs w:val="24"/>
          <w:lang w:eastAsia="ru-RU"/>
        </w:rPr>
        <w:t>вы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щ</w:t>
      </w:r>
      <w:r>
        <w:rPr>
          <w:rFonts w:ascii="Times New Roman" w:hAnsi="Times New Roman" w:cs="Times New Roman"/>
          <w:sz w:val="24"/>
          <w:szCs w:val="24"/>
          <w:lang w:eastAsia="ru-RU"/>
        </w:rPr>
        <w:t>е тул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уба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20.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Стан дитини 9 років раптово погіршився. При обстеженні: 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ізка блідість шкіри з мармуровим відтінком, ціаноз губ, тіло вкрите холодним потом, дихання поверхневе, ЧДР - 25/хв., тони серця послаблені, ритмічні, Ps - 96/хв., ниткоподібний. Живіт м'який, безболісний. Вкажіть найінформативніше обстеження медичної сестри для визначення тяжкості ступеня даного невідкладного стану.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Біохімічне 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досл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ідження крові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Вимірювання артеріального тиску</w:t>
      </w:r>
    </w:p>
    <w:p w:rsidR="00470219" w:rsidRPr="00846E57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846E57">
        <w:rPr>
          <w:rFonts w:ascii="Times New Roman" w:hAnsi="Times New Roman" w:cs="Times New Roman"/>
          <w:sz w:val="24"/>
          <w:szCs w:val="24"/>
          <w:lang w:val="uk-UA" w:eastAsia="ru-RU"/>
        </w:rPr>
        <w:t>Магнітно-резонансна діагностика</w:t>
      </w:r>
    </w:p>
    <w:p w:rsidR="00470219" w:rsidRPr="00846E57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846E57">
        <w:rPr>
          <w:rFonts w:ascii="Times New Roman" w:hAnsi="Times New Roman" w:cs="Times New Roman"/>
          <w:sz w:val="24"/>
          <w:szCs w:val="24"/>
          <w:lang w:val="uk-UA" w:eastAsia="ru-RU"/>
        </w:rPr>
        <w:t>Ультразвукове дослідження</w:t>
      </w:r>
    </w:p>
    <w:p w:rsidR="00470219" w:rsidRPr="00846E57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846E57">
        <w:rPr>
          <w:rFonts w:ascii="Times New Roman" w:hAnsi="Times New Roman" w:cs="Times New Roman"/>
          <w:sz w:val="24"/>
          <w:szCs w:val="24"/>
          <w:lang w:val="uk-UA" w:eastAsia="ru-RU"/>
        </w:rPr>
        <w:t>Рентгенологічне дослідження.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21.</w:t>
      </w:r>
      <w:r w:rsidRPr="00E81931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У новонародженої дитини спостерігаються : ціаноз шкіри, слабкий крик, поверхневе нерівномірне дихання, 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>Ps</w:t>
      </w:r>
      <w:r w:rsidRPr="00E81931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- 56/хв., ритмічний, слабкого наповнення, м’язовий тонус знижений, кінцівки зігнуті. 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При проведенні 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непрямого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 масажу серця подушечки двох великих пальців розташовані на нижній третині груднини дитини. Визначте найчастішу потенційну проблему пацієнта при потраплянні рук медпрацівника на мечоподібний відросток при здійсненні даної реанімації.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Перелом ребер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Гематома грудної клітки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Відкритий пневмоторакс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Ушкодження печінки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Гостра емфізема легень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22.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Ви медсестра лабораторії, берете кров на загальний аналіз у дівчинки 5 років. Раптово дитина зблідла, поскаржилась на слабкість, знепритомніла. Яке сестринське втручання буде 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доц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ільним в цьому випадку?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Гірчичники на грудну клітку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Холодний компрес на чоло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Лікувальна ванна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Лікувальна фізкультура</w:t>
      </w:r>
    </w:p>
    <w:p w:rsidR="00470219" w:rsidRPr="00E81931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81931">
        <w:rPr>
          <w:rFonts w:ascii="Times New Roman" w:hAnsi="Times New Roman" w:cs="Times New Roman"/>
          <w:sz w:val="24"/>
          <w:szCs w:val="24"/>
          <w:lang w:eastAsia="ru-RU"/>
        </w:rPr>
        <w:t xml:space="preserve">Вдихання подразнюючої </w:t>
      </w:r>
      <w:proofErr w:type="gramStart"/>
      <w:r w:rsidRPr="00E81931">
        <w:rPr>
          <w:rFonts w:ascii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81931">
        <w:rPr>
          <w:rFonts w:ascii="Times New Roman" w:hAnsi="Times New Roman" w:cs="Times New Roman"/>
          <w:sz w:val="24"/>
          <w:szCs w:val="24"/>
          <w:lang w:eastAsia="ru-RU"/>
        </w:rPr>
        <w:t>ідини</w:t>
      </w:r>
    </w:p>
    <w:p w:rsidR="00470219" w:rsidRPr="00E81931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23.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Під час забору крові хлопчик 12 років раптово зблід, вкрився холодним потом, втратив свідомість. Яке положення 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тіла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 повинна надати медсестра дитині?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На спині з 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іднятими нижніми кінцівками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На животі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На боку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На спині з 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іднятою головою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Напівсидяче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24.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>Яка частота серцевих скорочень у новонародженої дитини?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130-135/хв.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120-125/хв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35-45/хв.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120 -140/хв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16-18/хв.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25.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>Який метод, із перерахованих, використовується для діагностики вроджених вад серця: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Спірометрія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Фіброгастродуоденоскопія</w:t>
      </w:r>
    </w:p>
    <w:p w:rsidR="00470219" w:rsidRPr="00E81931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81931">
        <w:rPr>
          <w:rFonts w:ascii="Times New Roman" w:hAnsi="Times New Roman" w:cs="Times New Roman"/>
          <w:sz w:val="24"/>
          <w:szCs w:val="24"/>
          <w:lang w:eastAsia="ru-RU"/>
        </w:rPr>
        <w:t>Ехокардіографія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Цистографія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Колоноскопія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26.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У стаціонарі дитина 10-ти років з приводу рецидива ревматизму. Яка потенційна проблема може виникнути у дитини 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ісля кількох атак ревматизму?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Набута вада серця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Мала хорея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Ревматичний поліартрит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Анулярна ерітема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Ревматичний полісерозит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27.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>Дитина 10-ти років постраждала в автокатастрофі. Непритомна, пульс на сонній артерії не визначається, дихання відсутн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є.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 Якими повинні бути дії медичної сестри в цьому випадку?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Чекати прибуття швидкої допомоги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Надати 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ідвищеного положення ногам потерпілої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Повернути потерпілого набік</w:t>
      </w:r>
    </w:p>
    <w:p w:rsidR="00470219" w:rsidRPr="00330F5B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F5B">
        <w:rPr>
          <w:rFonts w:ascii="Times New Roman" w:hAnsi="Times New Roman" w:cs="Times New Roman"/>
          <w:sz w:val="24"/>
          <w:szCs w:val="24"/>
          <w:lang w:eastAsia="ru-RU"/>
        </w:rPr>
        <w:t>Негайно розпочати серцево-легеневу реанімацію</w:t>
      </w:r>
    </w:p>
    <w:p w:rsidR="00470219" w:rsidRPr="00733875" w:rsidRDefault="00470219" w:rsidP="0047021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Виміряти артеріальний тиск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28.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>Дитина 14-ти років скаржиться на біль у колінних, ліктьових суглобах "летючого характеру" який посилюється при рухах, температуру 37,5°С ввечері. В анамнезі - часті ангіни. При огляді суглобів спостерігаються припухлість, почервоніння. Для якого захворювання характерні дані проблеми?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Ревматичний артрит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Туберкульозний артрит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Ревматоїдний артрит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Деформуючий остеоартроз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Гонорейний артрит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29.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Дівчинка 8-ми років поскаржилась на загальну слабкість, запаморочення, миготіння перед очима, шум у вухах, втратила свідомість. При огляді: шкіра бліда, вкрита потом, дихання 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ідке, поверхневе, тони серця приглушені, пульс - 105/хв., АТ- 70/35 мм рт.ст. Вкажіть, яке пол</w:t>
      </w:r>
      <w:r>
        <w:rPr>
          <w:rFonts w:ascii="Times New Roman" w:hAnsi="Times New Roman" w:cs="Times New Roman"/>
          <w:sz w:val="24"/>
          <w:szCs w:val="24"/>
          <w:lang w:eastAsia="ru-RU"/>
        </w:rPr>
        <w:t>оження необхідно надати дитині: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Лежачи 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 правому боці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 xml:space="preserve">Лежачи на 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івому боці</w:t>
      </w:r>
    </w:p>
    <w:p w:rsidR="00470219" w:rsidRPr="00330F5B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F5B">
        <w:rPr>
          <w:rFonts w:ascii="Times New Roman" w:hAnsi="Times New Roman" w:cs="Times New Roman"/>
          <w:sz w:val="24"/>
          <w:szCs w:val="24"/>
          <w:lang w:eastAsia="ru-RU"/>
        </w:rPr>
        <w:t>Горизонтальне з припіднятими ногами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Напівсидяче положення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Вертикальне положення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lastRenderedPageBreak/>
        <w:t>30.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>Дитина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>9-ти рокiв перебуває на диспансерному облiку з приводу ревматичної хвороби. Призначено проф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лактичне лiкування. Який з перерахованих препарат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в приготує медсестра?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Папаверин</w:t>
      </w:r>
    </w:p>
    <w:p w:rsidR="00470219" w:rsidRPr="00330F5B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F5B">
        <w:rPr>
          <w:rFonts w:ascii="Times New Roman" w:hAnsi="Times New Roman" w:cs="Times New Roman"/>
          <w:sz w:val="24"/>
          <w:szCs w:val="24"/>
          <w:lang w:eastAsia="ru-RU"/>
        </w:rPr>
        <w:t>Бiцилiн-5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Предн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золон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Дигоксин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Димедрол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31.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>Хлопчик вперше побачив кров, раптом вiдчув слабкiсть,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>запаморочення, ”дзвiн” у вухах. Знепритомн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в. Об’єктивно: шк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рнi покриви блiдi, вкритi холодним липким потом. Пульс - 60/хв., АТ- 90/60 мм рт.ст. З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ницi розширенi, жваво реагують на свiтло. Назв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ть стан, який розвинувся: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Непритомн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сть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Колапс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Кард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огенний шок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Анаф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лактичний шок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Кл</w:t>
      </w:r>
      <w:proofErr w:type="gramStart"/>
      <w:r w:rsidRPr="00733875">
        <w:rPr>
          <w:rFonts w:ascii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733875">
        <w:rPr>
          <w:rFonts w:ascii="Times New Roman" w:hAnsi="Times New Roman" w:cs="Times New Roman"/>
          <w:sz w:val="24"/>
          <w:szCs w:val="24"/>
          <w:lang w:eastAsia="ru-RU"/>
        </w:rPr>
        <w:t>нiчна смерть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>32.</w:t>
      </w:r>
      <w:r w:rsidRPr="00733875">
        <w:rPr>
          <w:rFonts w:ascii="Times New Roman" w:hAnsi="Times New Roman" w:cs="Times New Roman"/>
          <w:sz w:val="24"/>
          <w:szCs w:val="24"/>
          <w:lang w:eastAsia="ru-RU"/>
        </w:rPr>
        <w:t>При проведеннi непрямого масажу серця i ШВЛ у новонародженого в пологовiй залi спiввiдношення компресiй грудної клiтки до частотиШВЛ складає: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1:1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5:1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1:2</w:t>
      </w:r>
    </w:p>
    <w:p w:rsidR="00470219" w:rsidRPr="00330F5B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0F5B">
        <w:rPr>
          <w:rFonts w:ascii="Times New Roman" w:hAnsi="Times New Roman" w:cs="Times New Roman"/>
          <w:sz w:val="24"/>
          <w:szCs w:val="24"/>
          <w:lang w:eastAsia="ru-RU"/>
        </w:rPr>
        <w:t>3:1</w:t>
      </w:r>
    </w:p>
    <w:p w:rsidR="00470219" w:rsidRPr="00733875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875">
        <w:rPr>
          <w:rFonts w:ascii="Times New Roman" w:hAnsi="Times New Roman" w:cs="Times New Roman"/>
          <w:sz w:val="24"/>
          <w:szCs w:val="24"/>
          <w:lang w:eastAsia="ru-RU"/>
        </w:rPr>
        <w:t>4:1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70219" w:rsidRP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33</w:t>
      </w:r>
      <w:r w:rsidRPr="00470219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470219">
        <w:rPr>
          <w:rFonts w:ascii="Times New Roman" w:hAnsi="Times New Roman" w:cs="Times New Roman"/>
          <w:sz w:val="24"/>
          <w:szCs w:val="24"/>
        </w:rPr>
        <w:t xml:space="preserve">Невідкладна допомога при колапсі передбачає все, КРІМ: </w:t>
      </w:r>
    </w:p>
    <w:p w:rsidR="00470219" w:rsidRP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70219">
        <w:rPr>
          <w:rFonts w:ascii="Times New Roman" w:hAnsi="Times New Roman" w:cs="Times New Roman"/>
          <w:sz w:val="24"/>
          <w:szCs w:val="24"/>
        </w:rPr>
        <w:t xml:space="preserve">Надати пацієнту горизонтальне положення на спині з </w:t>
      </w:r>
      <w:proofErr w:type="gramStart"/>
      <w:r w:rsidRPr="0047021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70219">
        <w:rPr>
          <w:rFonts w:ascii="Times New Roman" w:hAnsi="Times New Roman" w:cs="Times New Roman"/>
          <w:sz w:val="24"/>
          <w:szCs w:val="24"/>
        </w:rPr>
        <w:t xml:space="preserve">іднятими догори ногами для забезпечення мозкового кровопостачання </w:t>
      </w:r>
    </w:p>
    <w:p w:rsidR="00470219" w:rsidRP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gramStart"/>
      <w:r w:rsidRPr="0047021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70219">
        <w:rPr>
          <w:rFonts w:ascii="Times New Roman" w:hAnsi="Times New Roman" w:cs="Times New Roman"/>
          <w:sz w:val="24"/>
          <w:szCs w:val="24"/>
        </w:rPr>
        <w:t xml:space="preserve">/в введення глюкокортикоїдів (дексаметазон </w:t>
      </w:r>
      <w:proofErr w:type="gramStart"/>
      <w:r w:rsidRPr="00470219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470219">
        <w:rPr>
          <w:rFonts w:ascii="Times New Roman" w:hAnsi="Times New Roman" w:cs="Times New Roman"/>
          <w:sz w:val="24"/>
          <w:szCs w:val="24"/>
        </w:rPr>
        <w:t xml:space="preserve"> разовій дозі 1-3 мг/кг за преднізолоном).</w:t>
      </w:r>
    </w:p>
    <w:p w:rsidR="00470219" w:rsidRP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70219">
        <w:rPr>
          <w:rFonts w:ascii="Times New Roman" w:hAnsi="Times New Roman" w:cs="Times New Roman"/>
          <w:sz w:val="24"/>
          <w:szCs w:val="24"/>
        </w:rPr>
        <w:t xml:space="preserve">в/в крапельне введення плазмозамінників </w:t>
      </w:r>
    </w:p>
    <w:p w:rsidR="00470219" w:rsidRP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70219">
        <w:rPr>
          <w:rFonts w:ascii="Times New Roman" w:hAnsi="Times New Roman" w:cs="Times New Roman"/>
          <w:sz w:val="24"/>
          <w:szCs w:val="24"/>
        </w:rPr>
        <w:t xml:space="preserve">В/в введення діуретиків 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70219">
        <w:rPr>
          <w:rFonts w:ascii="Times New Roman" w:hAnsi="Times New Roman" w:cs="Times New Roman"/>
          <w:sz w:val="24"/>
          <w:szCs w:val="24"/>
        </w:rPr>
        <w:t>Відновлення відповідності ОЦК об’єму судинного русла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70219" w:rsidRDefault="00470219" w:rsidP="00470219">
      <w:pPr>
        <w:rPr>
          <w:lang w:val="uk-UA"/>
        </w:rPr>
      </w:pPr>
    </w:p>
    <w:p w:rsidR="00470219" w:rsidRPr="00156EF0" w:rsidRDefault="00470219" w:rsidP="0047021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6EF0">
        <w:rPr>
          <w:rFonts w:ascii="Times New Roman" w:hAnsi="Times New Roman" w:cs="Times New Roman"/>
          <w:b/>
          <w:sz w:val="28"/>
          <w:szCs w:val="28"/>
          <w:lang w:val="uk-UA"/>
        </w:rPr>
        <w:t>Задачі</w:t>
      </w:r>
    </w:p>
    <w:p w:rsidR="00470219" w:rsidRPr="00156EF0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56EF0">
        <w:rPr>
          <w:rFonts w:ascii="Times New Roman" w:hAnsi="Times New Roman" w:cs="Times New Roman"/>
          <w:sz w:val="24"/>
          <w:szCs w:val="24"/>
          <w:lang w:val="uk-UA"/>
        </w:rPr>
        <w:t xml:space="preserve">1.Хлопчик вперше побачив кров, раптом вiдчув слабкiсть, запаморочення, ”дзвiн” у вухах. Знепритомнiв. Об’єктивно: шкiрнi покриви блiдi, вкритi холодним липким потом. Пульс - 60/хв., АТ- 90/60 мм рт.ст. Зiницi розширенi, жваво реагують на свiтло. 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Назвiть стан, який розвинувся.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Невідкладна допомога</w:t>
      </w:r>
    </w:p>
    <w:p w:rsidR="00470219" w:rsidRPr="00156EF0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2.</w:t>
      </w:r>
      <w:r w:rsidRPr="00156EF0">
        <w:rPr>
          <w:rFonts w:ascii="Times New Roman" w:hAnsi="Times New Roman" w:cs="Times New Roman"/>
          <w:sz w:val="24"/>
          <w:szCs w:val="24"/>
          <w:lang w:val="uk-UA"/>
        </w:rPr>
        <w:t>Дівчинка 8-ми років поскаржилась на загальну слабкість, запаморочення, миготіння перед очима, шум у вухах, втратила свідомість. При огляді: шкіра бліда, вкрита потом, дихання рідке, поверхневе, тони серця приглушені, пульс - 105/хв., АТ- 70/35 мм рт.ст.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Які причини даного стану можуть бути?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Ваша допомога.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3.</w:t>
      </w:r>
      <w:r w:rsidRPr="00156EF0">
        <w:rPr>
          <w:rFonts w:ascii="Times New Roman" w:hAnsi="Times New Roman" w:cs="Times New Roman"/>
          <w:sz w:val="24"/>
          <w:szCs w:val="24"/>
          <w:lang w:val="uk-UA"/>
        </w:rPr>
        <w:t xml:space="preserve">Хворій 15 років. Протягом останнього року скаржиться на частий головний біль (майже щодня), який виникає у другій половині дня, після фізичного навантаження, частіше при зміні метеорологічних факторів, на підвищену пітливість, запаморочення, при психо-емоційних </w:t>
      </w:r>
      <w:r w:rsidRPr="00156EF0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навантаженнях – відчуття переднепритомного стану. </w:t>
      </w:r>
      <w:r w:rsidRPr="00156EF0">
        <w:rPr>
          <w:rFonts w:ascii="Times New Roman" w:hAnsi="Times New Roman" w:cs="Times New Roman"/>
          <w:sz w:val="24"/>
          <w:szCs w:val="24"/>
        </w:rPr>
        <w:t xml:space="preserve">До </w:t>
      </w:r>
      <w:proofErr w:type="gramStart"/>
      <w:r w:rsidRPr="00156EF0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156EF0">
        <w:rPr>
          <w:rFonts w:ascii="Times New Roman" w:hAnsi="Times New Roman" w:cs="Times New Roman"/>
          <w:sz w:val="24"/>
          <w:szCs w:val="24"/>
        </w:rPr>
        <w:t xml:space="preserve">ікаря звернулась вперше. </w:t>
      </w:r>
      <w:proofErr w:type="gramStart"/>
      <w:r w:rsidRPr="00156EF0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156EF0">
        <w:rPr>
          <w:rFonts w:ascii="Times New Roman" w:hAnsi="Times New Roman" w:cs="Times New Roman"/>
          <w:sz w:val="24"/>
          <w:szCs w:val="24"/>
        </w:rPr>
        <w:t xml:space="preserve"> неврологічному статусі: АТ 90/80 мм рт.ст.</w:t>
      </w:r>
      <w:proofErr w:type="gramStart"/>
      <w:r w:rsidRPr="00156EF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56EF0">
        <w:rPr>
          <w:rFonts w:ascii="Times New Roman" w:hAnsi="Times New Roman" w:cs="Times New Roman"/>
          <w:sz w:val="24"/>
          <w:szCs w:val="24"/>
        </w:rPr>
        <w:t xml:space="preserve"> лабільність пульсу. 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4658D">
        <w:rPr>
          <w:rFonts w:ascii="Times New Roman" w:hAnsi="Times New Roman" w:cs="Times New Roman"/>
          <w:sz w:val="24"/>
          <w:szCs w:val="24"/>
          <w:lang w:val="uk-UA"/>
        </w:rPr>
        <w:t xml:space="preserve">Встановити діагноз 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F4658D">
        <w:rPr>
          <w:rFonts w:ascii="Times New Roman" w:hAnsi="Times New Roman" w:cs="Times New Roman"/>
          <w:sz w:val="24"/>
          <w:szCs w:val="24"/>
          <w:lang w:val="uk-UA"/>
        </w:rPr>
        <w:t xml:space="preserve">ризначити лікування. 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4. У дитини</w:t>
      </w:r>
      <w:r w:rsidRPr="00156EF0">
        <w:rPr>
          <w:rFonts w:ascii="Times New Roman" w:hAnsi="Times New Roman" w:cs="Times New Roman"/>
          <w:sz w:val="24"/>
          <w:szCs w:val="24"/>
          <w:lang w:val="uk-UA"/>
        </w:rPr>
        <w:t xml:space="preserve"> після стресу виник напад тремтіння в тілі, страху смерті, серцебиття, збліднення шкіри, відчуття нехватки повітря на фоні сухості в роті, запаморочення, підвищення артеріального тиску. </w:t>
      </w:r>
      <w:r w:rsidRPr="00156EF0">
        <w:rPr>
          <w:rFonts w:ascii="Times New Roman" w:hAnsi="Times New Roman" w:cs="Times New Roman"/>
          <w:sz w:val="24"/>
          <w:szCs w:val="24"/>
        </w:rPr>
        <w:t xml:space="preserve">Неврологічна органічна симптоматика відсутня. </w:t>
      </w:r>
    </w:p>
    <w:p w:rsid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56EF0">
        <w:rPr>
          <w:rFonts w:ascii="Times New Roman" w:hAnsi="Times New Roman" w:cs="Times New Roman"/>
          <w:sz w:val="24"/>
          <w:szCs w:val="24"/>
        </w:rPr>
        <w:t xml:space="preserve">Як називається такий стан? </w:t>
      </w:r>
    </w:p>
    <w:p w:rsidR="00470219" w:rsidRPr="00156EF0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56EF0">
        <w:rPr>
          <w:rFonts w:ascii="Times New Roman" w:hAnsi="Times New Roman" w:cs="Times New Roman"/>
          <w:sz w:val="24"/>
          <w:szCs w:val="24"/>
        </w:rPr>
        <w:t xml:space="preserve">Призначте лікування. </w:t>
      </w:r>
    </w:p>
    <w:p w:rsidR="00470219" w:rsidRDefault="00470219" w:rsidP="007A017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0219" w:rsidRDefault="00470219" w:rsidP="007A017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0219" w:rsidRPr="00470219" w:rsidRDefault="00470219" w:rsidP="0047021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B710D" w:rsidRDefault="00EB710D" w:rsidP="00EB710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B710D" w:rsidRPr="00EB710D" w:rsidRDefault="00EB710D" w:rsidP="00EB710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57245" w:rsidRPr="00EB710D" w:rsidRDefault="00457245" w:rsidP="00EB710D">
      <w:pPr>
        <w:jc w:val="both"/>
        <w:rPr>
          <w:lang w:val="uk-UA"/>
        </w:rPr>
      </w:pPr>
    </w:p>
    <w:sectPr w:rsidR="00457245" w:rsidRPr="00EB710D" w:rsidSect="00626903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TT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77C7B"/>
    <w:multiLevelType w:val="hybridMultilevel"/>
    <w:tmpl w:val="B6882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05A09"/>
    <w:multiLevelType w:val="multilevel"/>
    <w:tmpl w:val="8D86C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8C6420"/>
    <w:multiLevelType w:val="hybridMultilevel"/>
    <w:tmpl w:val="B8366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162899"/>
    <w:multiLevelType w:val="hybridMultilevel"/>
    <w:tmpl w:val="5F328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0A3399"/>
    <w:multiLevelType w:val="hybridMultilevel"/>
    <w:tmpl w:val="839EC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2E568C"/>
    <w:multiLevelType w:val="hybridMultilevel"/>
    <w:tmpl w:val="6CE62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504D17"/>
    <w:multiLevelType w:val="hybridMultilevel"/>
    <w:tmpl w:val="508EE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B96C8F"/>
    <w:multiLevelType w:val="multilevel"/>
    <w:tmpl w:val="E7DA5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070A44"/>
    <w:multiLevelType w:val="hybridMultilevel"/>
    <w:tmpl w:val="1E82B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9F2BA2"/>
    <w:multiLevelType w:val="multilevel"/>
    <w:tmpl w:val="2A42A3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6"/>
  </w:num>
  <w:num w:numId="8">
    <w:abstractNumId w:val="7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903"/>
    <w:rsid w:val="000C56F9"/>
    <w:rsid w:val="00166555"/>
    <w:rsid w:val="002B223B"/>
    <w:rsid w:val="00343DEA"/>
    <w:rsid w:val="00457245"/>
    <w:rsid w:val="00470219"/>
    <w:rsid w:val="00487339"/>
    <w:rsid w:val="00526E94"/>
    <w:rsid w:val="00626903"/>
    <w:rsid w:val="007A017A"/>
    <w:rsid w:val="0084175C"/>
    <w:rsid w:val="008477C6"/>
    <w:rsid w:val="009316D6"/>
    <w:rsid w:val="009A5F5D"/>
    <w:rsid w:val="00EB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9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77C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43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DE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43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43DE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9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77C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43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DE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43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43D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0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package" Target="embeddings/____________Microsoft_PowerPoint1.ppt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s://youtu.be/W_Dgil2o3HI?si=MILqqTKbk4J3eHqQ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15</Pages>
  <Words>5672</Words>
  <Characters>32336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Русаневич</dc:creator>
  <cp:lastModifiedBy>Русаневич</cp:lastModifiedBy>
  <cp:revision>3</cp:revision>
  <dcterms:created xsi:type="dcterms:W3CDTF">2025-07-24T07:36:00Z</dcterms:created>
  <dcterms:modified xsi:type="dcterms:W3CDTF">2025-08-22T06:15:00Z</dcterms:modified>
</cp:coreProperties>
</file>