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75" w:rsidRDefault="00D31575" w:rsidP="00D3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Лекція № 2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ХВОРОБИ ЕНДОКРИННОЇ СИСТЕМИ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група захворювань, які виникають через порушення ендокринної функції залоз внутрішньої секреції. Це приводить до глибоких змін в обміні речовин, які залежать від зайвої або недостатньої функції конкретного гормону. При цьому з часом виникають вторинні порушення гормональної функції інших залоз внутрішньої секреції за принципом зворотного зв’язку.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цьому спільної симптоматики немає.</w:t>
      </w:r>
    </w:p>
    <w:bookmarkEnd w:id="0"/>
    <w:p w:rsidR="00D31575" w:rsidRPr="00373D0C" w:rsidRDefault="00D31575" w:rsidP="00D3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uk-UA" w:eastAsia="ru-RU"/>
        </w:rPr>
      </w:pPr>
    </w:p>
    <w:p w:rsidR="00D31575" w:rsidRPr="00373D0C" w:rsidRDefault="00D31575" w:rsidP="00D3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uk-UA" w:eastAsia="ru-RU"/>
        </w:rPr>
        <w:t>Дифузний токсичний зоб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Дифузний токсичний зоб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хвороба Базедова, тиреотоксикоз) – захворювання, в основі якого лежить гіперфункція щитоподібної залози, її гіперплазія і гіпертрофія, характеризується змінами функціонування загального обміну речовин,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серцево-судинноїої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ендокрин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нервової систем.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Етіологія: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Провокаційні чинники: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психотравми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спадковість;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співвідношення Ч:Ж = 1:5-7;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грип, скарлатина, ангіна;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перегрівання на сонці;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порушення функції статевих органів.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Класифікації: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За ступенем збільшення щитоподібної залози: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0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відсутність зоба;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ІА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зоб визначається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пальпаторно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невидимий при повністю відхиленій голові;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ІВ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– зоб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пальпується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видимий при повністю відхиленій голові;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ІІ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зоб видимий при звичайному положенні голови;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ІІІ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 великий зоб, який можна розпізнати на відстані.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За ступенем тяжкості тиреотоксикозу: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легка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 нечітка симптоматика, ЧСС не більше 100/хв., втрата МТ 3-5 кг;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середня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–яскраві симптоми, ЧСС 100-120/хв., втрата маси тіла до 8-10 кг;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тяжка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–значний дефіцит маси тіла (аж до кахексії), ЧСС більше 120/хв., миготлива аритмія, СН, ураження внутрішніх органів.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Медсестринський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процес: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І етап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медсестринського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процесу –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медсестринське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обстеження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Збирання інформації ведеться 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суб’єктивними, об’єктивними та додатковими методами обстеження.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Суб’єктивні методи обстеження: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А.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Скарги пацієнта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збудливість; - дратівливість; - плаксивість; - пітливість; - відчуття жару; - поганий сон; - погано переносять жару; - втрата маси тіла, на фоні збереженого апетиту; - проноси.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В.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Анамнестичні дані: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ДТЗ виникає на протязі декількох тижнів;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можливий зв'язок з емоційним стресом, тривалою інсоляцією, вагітністю, менопаузою, інфекцією;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хвороба спостерігається серед родичів пацієнта.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С.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Об’єктивні методи обстеження: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 огляд: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пацієнт метушливий, багатослівний, погляд здивований, волосся крихке, температура тіла підвищена, шкіра волога, тепла;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 ССС: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тахікардія (90-120, а в тяжких випадках до 150 за 1 хв. (постійна в стані спокою та під час сну; АТ- систолічний знижується,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діастолічний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підвищується; відчувають пульсацію в ділянці шиї, голови, живота 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симптом телеграфного стовпа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НС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неспокій, плаксивість,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симптом Марі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тремтіння рук, повік, іноді всього тіла;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ШКТ: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диспептичн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явища (несподівані отруєння);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Орган зору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 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екзофтальм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(витрішкуватість);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симптом Дальримпля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 широко відкриті очі надають обличчю виразу гніву, здивування; 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симптом Штельвага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рідке моргання повіками; 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симптом Грефе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відставання верхньої повіки при русі очного яблука вниз; 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симптом </w:t>
      </w:r>
      <w:proofErr w:type="spellStart"/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Мебіуса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(слабість конвергенції) - порушена здатність фіксувати погляд на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предметі, що повільно наближається до очей; 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симптом Кохера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з`являється смужка склери між нижнім краєм верхньої повіки та верхнім краєм райдужки при фіксації зором предмета, що переміщується догори;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симптом </w:t>
      </w:r>
      <w:proofErr w:type="spellStart"/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Еллінека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посилений блиск очей, потемніння шкіри навколо очей;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Ендокринна система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збільшення і деформація передньої поверхні шиї за ступенями. Залоза помірно ущільнена, гладка,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неболюча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ІІ етап сестринського процесу -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медсестринська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діагностика:</w:t>
      </w:r>
    </w:p>
    <w:p w:rsidR="00D31575" w:rsidRPr="00373D0C" w:rsidRDefault="00D31575" w:rsidP="00D3157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Наявні проблеми: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 дратівливість; - тремтіння рук; - загальна слабкість;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витрішкуватість; - серцебиття; - тахікардія; - безсоння; - лабільність настрою тощо.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Потенційні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проблеми: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можливе виснаження; можливий розвиток серцевої недостатності тощо.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Складемо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медсестринський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діагноз: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дратівливість; - тремтіння рук; - загальна слабкість; - витрішкуватість; - серцебиття; - тахікардія; - безсоння; - лабільність настрою, що підтверджується скаргами пацієнта та об'єктивними даними.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ІІІ етап сестринського процесу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–планування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медсестринських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втручань: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Підготовка пацієнта та взяття біологічного матеріалу для лабораторних досліджень.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Підготовка пацієнта до інструментальних методів обстеження.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Спостереження за пацієнтом та вирішення його дійсних проблем.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Виконання лікарських призначень.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Вирішення супутніх проблем та потреб пацієнта.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Навчання пацієнта та оточуючих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само-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взаємодопомоги.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lastRenderedPageBreak/>
        <w:t>І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Y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 етап сестринського процесу – виконання плану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медсестринського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догляду: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підготовка пацієнта та взяття крові на ЗАК, БАК, гормональне дослідження, імунологічне дослідження;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підготовка пацієнта до радіоізотопного дослідження щитоподібної залози, рентгенографія шиї та грудної клітки;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для пацієнта умов фізичного та психічного спокою;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постійний контроль за самопочуттям та об’єктивним станом пацієнта: вимірювання температури тіла, АТ, підрахунок Р, ЧДР;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контроль за дотриманням режиму (залежить від тяжкості захворювання);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контроль та допомога у дотриманні пацієнтом дієти (№15- 5 разів на день, з вмістом достатніх калорій, вітамінів, мінералів; виключають: спеції, шоколад, міцні бульйони, каву, чай);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допомога пацієнтові в дотриманні особистої гігієни;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 гіпертензії - спокій, свіже повітря, гірчичника на потилицю та литкові м</w:t>
      </w:r>
      <w:r w:rsidRPr="00373D0C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 гіпертермії - фізичні методи охолодження, зміна білизни;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 підвищеній пітливості - обтирати шкіру насухо;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 екзофтальмі - промивати очі розчином фурациліну, закапувати краплі з антибіотиками та вітамінами, штучною сльозою, фізіологічним розчином;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психологічна підтримка;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заспокоєння пацієнта;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сприяння позитивним емоціям;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виконання лікарських призначень: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консервативне лікування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антитиреоїд</w:t>
      </w:r>
      <w:proofErr w:type="spellEnd"/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ні засоби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тиреостатики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):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мерказоліл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тіамазол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метизол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метотирин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метимазол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препарати йоду: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дийодтирози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н, йодид-100, йодид-200, карбонат літію,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йодомарин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ГКС: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преднізолон,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метилпреднізолон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засоби, які пригнічують ЦНС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рослинного походження (екстракт валеріани сухий, «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Дорміплант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транквілізатори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діазепам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медазепам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феназепам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снодійні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доксиламін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зопіклон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нітразепам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радіоактивний йод -131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оперативне втручання (при неефективності лікування);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вирішення супутніх проблем та потреб пацієнта;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навчання пацієнта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само-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його оточення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взаємодогляду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надання психологічної підтримки.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Y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 етап сестринського процесу – оцінка результатів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медсестринського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втручання: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Поліпшення самопочуття та об’єктивного стану пацієнта.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Нормалізація рівня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тиреоїдних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гормонів в крові.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Корекція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медсестринських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втручань у випадку виникнення ускладнень.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Ускладнення: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тиреотоксичн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ий криз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виникає частіше у літній період (температура тіла 40</w:t>
      </w:r>
      <w:r w:rsidRPr="00373D0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С, сильне потовиділення, пульс-180-200 за 1 хв., артеріальна гіпертензія, посилюється нудота, блювання, пронос, обличчя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гіперемійоване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широко розкриті очні щілини; 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поза пацієнта характерна: лежача, з розкинутими руками, з напівзігнутими ногами; психічне збудження, галюцинації, порушення свідомості.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Прогноз: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своєчасна діагностика та своєчасне лікування дають значний відсоток одужання;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пацієнти втрачають працездатність при тяжких формах ДТЗ;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смерть настає від гіпертонічного кризу, СН, токсичного ураження печінки.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Профілактика:</w:t>
      </w:r>
    </w:p>
    <w:p w:rsidR="00D31575" w:rsidRPr="00373D0C" w:rsidRDefault="00D31575" w:rsidP="00D31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уникнення нервових перенапружень, психічних травм;</w:t>
      </w:r>
    </w:p>
    <w:p w:rsidR="00D31575" w:rsidRPr="00373D0C" w:rsidRDefault="00D31575" w:rsidP="00D31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обмеження перебування пацієнта на сонці;</w:t>
      </w:r>
    </w:p>
    <w:p w:rsidR="00D31575" w:rsidRPr="00373D0C" w:rsidRDefault="00D31575" w:rsidP="00D31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своєчасне лікування інфекційних захворювань.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</w:pPr>
    </w:p>
    <w:p w:rsidR="00D31575" w:rsidRPr="00373D0C" w:rsidRDefault="00D31575" w:rsidP="00D3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uk-UA" w:eastAsia="ru-RU"/>
        </w:rPr>
        <w:t>Гіпотиреоз (мікседема)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Гіпотиреоз 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(мікседема)–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захворювання, яке спричинене зниженням або повним припиненням функції щитоподібної залози.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Етіологія: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опромінення рентгенівськими променями;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вроджені вади щитоподібної залози;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метастатичний рак;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інфекційні захворювання;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стан після видалення щитоподібної залози;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ураження гіпофіза або гіпоталамусу;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гнійні процеси щитоподібної залози;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травматичні ушкодження щитоподібної залози.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Класифікація: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1. 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За рівнем ураження: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А).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Первинний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 внаслідок ураження самої щитоподібної залози (90-95%).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Б). </w:t>
      </w:r>
      <w:proofErr w:type="spellStart"/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Вторинний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зумовлений недостатністю ТТГ гіпофіза.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В).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Третинний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– зумовлений недостатністю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тиреотропін-релізинг-гормона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гіпоталамуса.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Г).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Периферичний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- у разі недостатності периферичних ефектів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тиреоїдних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гормонів при достатній їх секреції.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2.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За часом виникнення: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А).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Вроджений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В).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Набутий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у дитячому і у дорослому віці.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3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. 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За ступенем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тяжкісті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А).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Субклінічний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(латентний).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В). </w:t>
      </w:r>
      <w:proofErr w:type="spellStart"/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Маніфестний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легкого, середнього, тяжкого ступеня.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Медсестринський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процес: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І етап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медсестринського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процесу –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медсестринське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обстеження: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Збирання інформації ведеться 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суб’єктивними, об’єктивними та додатковими методами обстеження.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Суб’єктивні методи обстеження: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А.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Скарги пацієнта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сонливість; - млявість; - апатія; - слабкість; - зниження пам`яті; - зниження працездатності; - мерзлякуватість (пацієнти тепло вдягаються); - байдужість;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схильність до закрепів.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В.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Анамнестичні дані: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поступовий початок;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дія етіологічних чинників;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іноді - сімейні випадки.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С.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Об’єктивні методи обстеження: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пацієнти загальмовані;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шкіра - суха, груба, холодна, лущиться, не збирається в складку; - обличчя - набрякле, одутле, риси його грубі, повіки припухлі, очні щілини звужені (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ендофтальм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-шия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набрякла; -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язик – збільшений; -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волосся на голові випадає, рідке, втрачає блиск; - нігті крихкі, посмуговані; - симптом «брудних ліктів» і «брудних рук»; - температура тіла - 35-36 </w:t>
      </w:r>
      <w:r w:rsidRPr="00373D0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С; - пульс - брадикардія (50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 1 хв.);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АТ знижений; - МТ надлишок; - аналіз крові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лейкопенія, анемія,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гіперглобулінемія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гіперхолестеринемія</w:t>
      </w:r>
      <w:proofErr w:type="spellEnd"/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ІІ етап сестринського процесу -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медсестринська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діагностика:</w:t>
      </w:r>
    </w:p>
    <w:p w:rsidR="00D31575" w:rsidRPr="00373D0C" w:rsidRDefault="00D31575" w:rsidP="00D3157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Наявні проблеми: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слабкість; - гіпотермія; -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гіпотензія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- втомлюваність; - апатія; порушення пам`яті; - закрепи тощо.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Потенційні проблеми: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можливий розвиток депресивного стану тощо.</w:t>
      </w:r>
    </w:p>
    <w:p w:rsidR="00D31575" w:rsidRPr="00373D0C" w:rsidRDefault="00D31575" w:rsidP="00D3157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Складемо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медсестринський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діагноз: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слабкість; - гіпотермія; -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гіпотензія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- втомлюваність; порушення пам`яті; - закрепи, що підтверджується скаргами пацієнта та об'єктивними даними.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ІІІ етап сестринського процесу – планування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медсестринських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втручань: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Підготовка пацієнта та взяття біологічного матеріалу для лабораторних досліджень.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Підготовка пацієнта до інструментальних методів обстеження.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Спостереження за пацієнтом та вирішення його дійсних проблем.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Виконання лікарських призначень.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Вирішення супутніх проблем та потреб пацієнта.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Навчання пацієнта та оточуючих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само-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взаємодопомоги.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Психологічна підтримка пацієнта, навчання його та оточення заходам профілактики та попередження рецидивів.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І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Y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 етап сестринського процесу – виконання плану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медсестринського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догляду: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підготовка пацієнта та взяття крові для ЗАК, БАК, ІДК, гормональні дослідження крові;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підготовка пацієнта та взяття сечі для лабораторних досліджень: ЗАС;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підготовка пацієнта до радіоізотопного, УЗ дослідження щитоподібної залози, ЕКГ,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ЕхоКГ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рефлексометрії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зручних та комфортних умов для пацієнта;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постійний контроль за самопочуттям та об’єктивним станом пацієнта: вимірювання температури тіла, АТ, підрахунок Р, ЧДР;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контроль за дотриманням режиму (в залежності від тяжкості);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контроль та допомога у дотриманні пацієнтом дієти №15, збагачена вітамінами, кальцієм, білками, з обмеженням жирів, солі, вуглеводів;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допомога пацієнтові в дотриманні особистої гігієни;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 гіпотермії - зігріти пацієнта, до кінцівок прикладати грілку, тепле пиття;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 слабкості, стомлюваності - спокій, свіже повітря, допомога в пересуванні;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 закрепах - послаблюючі препарати, очисні клізми;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 метеоризмі - газовідвідну трубку застосовують;</w:t>
      </w:r>
    </w:p>
    <w:p w:rsidR="00D31575" w:rsidRPr="00373D0C" w:rsidRDefault="00D31575" w:rsidP="00D3157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виконання лікарських призначень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медикаментозне: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тиреоїд</w:t>
      </w:r>
      <w:proofErr w:type="spellEnd"/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ні препарати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тиреоїдин,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-тироксин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трийодтиронін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комбіновані препарати (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тиреокомб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тиреотом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вітаміни групи В, А, Е;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- симптоматичне лікування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(серцеві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глікозиди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при уражені міокарда,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β-адреноблокатори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препарати заліза - при анемії тощо).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Y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 етап сестринського процесу – оцінка результатів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медсестринського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втручання: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Поліпшення самопочуття та об’єктивного стану пацієнта.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Корекція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медсестринських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втручань у випадку виникнення ускладнень,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рецидивів.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Прогноз: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хвороба триває роками;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адекватне лікування поліпшує її прогноз;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прискорюється розвиток атеросклерозу.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Профілактика: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необхідно усунути причини, що спричиняють хворобі: уникати травм, надмірного рентгенівського радіаційного опромінення, своєчасного лікування інфекційних хвороб;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усі пацієнти перебувають на «Д» обліку.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uk-UA" w:eastAsia="ru-RU"/>
        </w:rPr>
      </w:pPr>
    </w:p>
    <w:p w:rsidR="00D31575" w:rsidRPr="00373D0C" w:rsidRDefault="00D31575" w:rsidP="00D3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uk-UA" w:eastAsia="ru-RU"/>
        </w:rPr>
        <w:t>Ендемічний зоб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Ендемічний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зоб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 –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захворюв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ання, яке характеризується збільшенням щитоподібної залози і зустрічається в певних місцевостях (деякі регіони Волинської, Рівненської, Івано-Франківської, Львівської, Київської, Чернівецької, Житомирської областей та окремі райони Криму, а також в Карпатах, на Кавказі, Алтаї, Памірі, в Африці, Південній Америці, Нідерландах, Індонезії).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оцінкою ВООЗ та ЮНІСЕФ, загальна кількість населення, що проживає в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йододефіцитних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регіонах, становить понад 1,5 млрд. осіб. Пацієнтів на ендемічний зоб на земній кулі нараховується близько 200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ще у 3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діагностується ендемічний кретинізм.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Добова потреба організму в йоді становить 200-220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мкг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Населення ендемічних регіонів отримує лише 20-80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мкг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йоду на добу.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Етіологія: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недостатність йоду в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грунті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воді, продуктах харчування.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Сприятливі: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спадковість;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недостатнє харчування;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гіповітаміноз;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фізичні перенапруження;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недостатнє надходження в організм - міді, брому, кобальту;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співвідношення Ч і Ж = 1:6-8 у разі легкої, а при тяжкій - 1:1- у разі тяжкої, уражаються всі вікові групи.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Класифікації: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За ступенем збільшення щитоподібної залози: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0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відсутність зоба;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ІА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- зоб визначається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пальпаторно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невидимий при повністю відхиленій голові;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ІВ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зоб палькується і видимий при повністю відхиленій голові;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ІІ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зоб видимий при звичайному положенні голови;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ІІІ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великий зоб, який можна розпізнати на відстані.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За макроскопічними формами: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дифузний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вузловий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змішаний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дифузно-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вузловий).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За функціональним станом щитоподібної залози: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еутиреоїдн</w:t>
      </w:r>
      <w:proofErr w:type="spellEnd"/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ий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іпотиреоїдний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гіпертиреоїдн</w:t>
      </w:r>
      <w:proofErr w:type="spellEnd"/>
      <w:r w:rsidRPr="00373D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ий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(рідко);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Медсестринський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процес: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І етап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медсестринського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процесу –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медсестринське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обстеження.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Збирання інформації ведеться 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суб’єктивними, об’єктивними та додатковими методами обстеження.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Суб’єктивні методи обстеження: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А.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Скарги пацієнта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 ступінь - відсутні; - ІІ ступінь - порушення ковтання, хриплість голосу, відчуття стороннього тіла (із-за збільшення щитоподібної залози), - ІІІ ступінь – збільшена щитоподібна залоза заважає при ходьбі.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В.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Анамнестичні дані: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початок непомітний;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перебування в певних місцевостях;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сімейні випадки ЕЗ.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С.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Об’єктивні методи обстеження: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 щитоподібної залози - при огляді та пальпації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ІІ етап сестринського процесу -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медсестринська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діагностика: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Наявні проблеми: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утруднене дихання; - утруднене ковтання; - деформація шиї тощо.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Потенційні проблеми: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можливе порушення ковтання тощо.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Складемо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медсестринський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діагноз: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утруднене дихання; - утруднене ковтання;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деформація шиї, що підтверджується скаргами пацієнта та об'єктивними даними.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ІІІ етап сестринського процесу – планування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медсестринських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втручань: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Підготовка пацієнта та взяття біологічного матеріалу для лабораторних досліджень.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Підготовка пацієнта до інструментальних методів обстеження.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 Спостереження за пацієнтом та вирішення його дійсних проблем.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Виконання лікарських призначень.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Вирішення супутніх проблем та потреб пацієнта.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Навчання пацієнта та оточуючих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само-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взаємодопомоги.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І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Y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 етап сестринського процесу – виконання плану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медсестринського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догляду:</w:t>
      </w:r>
    </w:p>
    <w:p w:rsidR="00D31575" w:rsidRPr="00373D0C" w:rsidRDefault="00D31575" w:rsidP="00D315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пацієнта та взяття крові для гормонального дослідження;</w:t>
      </w:r>
    </w:p>
    <w:p w:rsidR="00D31575" w:rsidRPr="00373D0C" w:rsidRDefault="00D31575" w:rsidP="00D315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пацієнта та взяття сечі для біохімічного аналізу;</w:t>
      </w:r>
    </w:p>
    <w:p w:rsidR="00D31575" w:rsidRPr="00373D0C" w:rsidRDefault="00D31575" w:rsidP="00D315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пацієнта до інструментальних обстежень: УЗД, рентгенографії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радіоізотопного сканування щитоподібної залози;</w:t>
      </w:r>
    </w:p>
    <w:p w:rsidR="00D31575" w:rsidRPr="00373D0C" w:rsidRDefault="00D31575" w:rsidP="00D315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О-І ступенях збільшення щитоподібної залози – не потрібні втручання; проводять профілактичні заходи;</w:t>
      </w:r>
    </w:p>
    <w:p w:rsidR="00D31575" w:rsidRPr="00373D0C" w:rsidRDefault="00D31575" w:rsidP="00D315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ІІ-ІІІ ступенях збільшення щитоподібної залози - створення зручних та комфортних умов для пацієнта;</w:t>
      </w:r>
    </w:p>
    <w:p w:rsidR="00D31575" w:rsidRPr="00373D0C" w:rsidRDefault="00D31575" w:rsidP="00D315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постійний контроль за самопочуттям та об’єктивним станом пацієнта: вимірювання температури тіла, АТ, підрахунок Р, ЧДР;</w:t>
      </w:r>
    </w:p>
    <w:p w:rsidR="00D31575" w:rsidRPr="00373D0C" w:rsidRDefault="00D31575" w:rsidP="00D315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дотриманням режиму (загальний);</w:t>
      </w:r>
    </w:p>
    <w:p w:rsidR="00D31575" w:rsidRPr="00373D0C" w:rsidRDefault="00D31575" w:rsidP="00D315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дієта №15, ендемічних районах - йодована сіль, їжа рідка та напіврідка;</w:t>
      </w:r>
    </w:p>
    <w:p w:rsidR="00D31575" w:rsidRPr="00373D0C" w:rsidRDefault="00D31575" w:rsidP="00D315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допомога пацієнтові в дотриманні особистої гігієни;</w:t>
      </w:r>
    </w:p>
    <w:p w:rsidR="00D31575" w:rsidRPr="00373D0C" w:rsidRDefault="00D31575" w:rsidP="00D315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задишці – напівсидячи положення, звільнення грудної клітки від стискаючого одягу, доступ свіжого повітря, оксигенотерапія;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виконання лікарських призначень</w:t>
      </w:r>
      <w:r w:rsidRPr="00373D0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тиреоїд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 препарати - тиреоїдин,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-тироксин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трийодтиронін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комбіновані препарати (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тиреокомб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тиреотом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препарати йоду: йодид-100, йодид-200,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йодомарин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антиструмин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полівітаміни;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оперативне втручання – резекція щитоподібної залози;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вирішення супутніх проблем та потреб пацієнта;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санітарно-освітня робота з пацієнтом та його оточенням щодо причин захворювання, його суті та профілактичних заходів, направлених проти її прогресування.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Y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 етап сестринського процесу – оцінка результатів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медсестринського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втручання: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Поліпшення самопочуття та об’єктивного стану пацієнта.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Корекція 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медсестринських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втручань у випадку виникнення ускладнень.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Прогноз:</w:t>
      </w:r>
    </w:p>
    <w:p w:rsidR="00D31575" w:rsidRPr="00373D0C" w:rsidRDefault="00D31575" w:rsidP="00D3157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здебільшого сприятливий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Профілактика:</w:t>
      </w:r>
    </w:p>
    <w:p w:rsidR="00D31575" w:rsidRPr="00373D0C" w:rsidRDefault="00D31575" w:rsidP="00D3157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Масова: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 ендемічних зонах – споживання йодованої солі, йодованого молока;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йодування кормів для тварин;</w:t>
      </w:r>
    </w:p>
    <w:p w:rsidR="00D31575" w:rsidRPr="00373D0C" w:rsidRDefault="00D31575" w:rsidP="00D31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випускають продукти з додаванням сухого порошку морської капусти.</w:t>
      </w:r>
    </w:p>
    <w:p w:rsidR="00D31575" w:rsidRPr="00373D0C" w:rsidRDefault="00D31575" w:rsidP="00D3157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Індивідуальна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передбачає як споживання продуктів з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підвищеним вмістом йоду (морської риби, морепродуктів), так і використання препаратів йоду (</w:t>
      </w:r>
      <w:proofErr w:type="spellStart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антиструмін</w:t>
      </w:r>
      <w:proofErr w:type="spellEnd"/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йодиду -100, йодиту-200, полівітамінів з мінеральними добавками) 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дітям, підліткам, вагітним, членам родини з обтяженим родинним анамнезом, особам, які тимчасово проживають у певних регіонах;</w:t>
      </w:r>
    </w:p>
    <w:p w:rsidR="00D31575" w:rsidRPr="00373D0C" w:rsidRDefault="00D31575" w:rsidP="00D3157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Групова:</w:t>
      </w:r>
      <w:r w:rsidRPr="00373D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передбачає призначення препаратів</w:t>
      </w:r>
      <w:r w:rsidRPr="00373D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37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йоду під контролем спеціалістів у групах найбільшого ризику розвитку захворювань (дітям, підліткам, вагітним, матерям, які годують немовлят а також централізовано питної води в ендемічних зонах).</w:t>
      </w:r>
    </w:p>
    <w:p w:rsidR="00D31575" w:rsidRPr="0083529F" w:rsidRDefault="00D31575" w:rsidP="00D31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</w:p>
    <w:sectPr w:rsidR="00D31575" w:rsidRPr="0083529F" w:rsidSect="00D315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FB5"/>
    <w:multiLevelType w:val="multilevel"/>
    <w:tmpl w:val="382A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B4120"/>
    <w:multiLevelType w:val="multilevel"/>
    <w:tmpl w:val="547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14246"/>
    <w:multiLevelType w:val="multilevel"/>
    <w:tmpl w:val="7E1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96811"/>
    <w:multiLevelType w:val="multilevel"/>
    <w:tmpl w:val="5220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C5E1E"/>
    <w:multiLevelType w:val="multilevel"/>
    <w:tmpl w:val="D042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B794F"/>
    <w:multiLevelType w:val="multilevel"/>
    <w:tmpl w:val="26F4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30E55"/>
    <w:multiLevelType w:val="multilevel"/>
    <w:tmpl w:val="0E2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2091C"/>
    <w:multiLevelType w:val="multilevel"/>
    <w:tmpl w:val="5C0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DE3FAC"/>
    <w:multiLevelType w:val="multilevel"/>
    <w:tmpl w:val="E772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174D1E"/>
    <w:multiLevelType w:val="multilevel"/>
    <w:tmpl w:val="9B9A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8505B"/>
    <w:multiLevelType w:val="multilevel"/>
    <w:tmpl w:val="15F6D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7F2A9F"/>
    <w:multiLevelType w:val="multilevel"/>
    <w:tmpl w:val="C714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126B2B"/>
    <w:multiLevelType w:val="multilevel"/>
    <w:tmpl w:val="2774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75"/>
    <w:rsid w:val="0083529F"/>
    <w:rsid w:val="00AA6B4D"/>
    <w:rsid w:val="00D3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7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7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Русаневич</dc:creator>
  <cp:lastModifiedBy>Русаневич</cp:lastModifiedBy>
  <cp:revision>2</cp:revision>
  <dcterms:created xsi:type="dcterms:W3CDTF">2023-08-30T08:44:00Z</dcterms:created>
  <dcterms:modified xsi:type="dcterms:W3CDTF">2025-09-01T05:23:00Z</dcterms:modified>
</cp:coreProperties>
</file>