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B87" w:rsidRDefault="00360B87"/>
    <w:p w:rsidR="00BA452C" w:rsidRDefault="00BA452C"/>
    <w:p w:rsidR="00BA452C" w:rsidRDefault="00BA452C" w:rsidP="00BA452C">
      <w:pPr>
        <w:shd w:val="clear" w:color="auto" w:fill="FAFAFA"/>
        <w:spacing w:line="360" w:lineRule="atLeast"/>
        <w:jc w:val="center"/>
        <w:rPr>
          <w:rFonts w:ascii="Helvetica" w:eastAsia="Times New Roman" w:hAnsi="Helvetica" w:cs="Helvetica"/>
          <w:sz w:val="30"/>
          <w:szCs w:val="30"/>
          <w:lang w:eastAsia="uk-UA"/>
        </w:rPr>
      </w:pPr>
      <w:r>
        <w:rPr>
          <w:rFonts w:ascii="Helvetica" w:eastAsia="Times New Roman" w:hAnsi="Helvetica" w:cs="Helvetica"/>
          <w:sz w:val="30"/>
          <w:szCs w:val="30"/>
          <w:lang w:eastAsia="uk-UA"/>
        </w:rPr>
        <w:t>Календарне планування Григорович 8 клас</w:t>
      </w:r>
    </w:p>
    <w:p w:rsidR="00BA452C" w:rsidRDefault="00BA452C" w:rsidP="00BA45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uk-UA"/>
        </w:rPr>
        <w:t>Календарне планування</w:t>
      </w:r>
    </w:p>
    <w:p w:rsidR="00BA452C" w:rsidRDefault="00BA452C" w:rsidP="00BA45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2025/2026 навчальний рік</w:t>
      </w:r>
    </w:p>
    <w:p w:rsidR="00BA452C" w:rsidRDefault="00BA452C" w:rsidP="00BA45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uk-UA"/>
        </w:rPr>
        <w:t>(2 години на тиждень, 70 годин на рік)</w:t>
      </w:r>
    </w:p>
    <w:p w:rsidR="00BA452C" w:rsidRDefault="00BA452C" w:rsidP="00BA452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uk-UA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Модельна навчальна програма: «Хімія. 7–9 класи» для закладів загальної середньої освіти. Автор Олексій Григорович («Рекомендовано Міністерством освіти і науки України» наказ Міністерства освіти і науки України від 27.12.2023 № 1575).</w:t>
      </w:r>
    </w:p>
    <w:p w:rsidR="00BA452C" w:rsidRDefault="00BA452C" w:rsidP="00BA452C">
      <w:pPr>
        <w:shd w:val="clear" w:color="auto" w:fill="FFFFFF"/>
        <w:spacing w:after="10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uk-UA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Підручник: 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uk-UA"/>
        </w:rPr>
        <w:t>«Хімія, підручник для 8 класу</w:t>
      </w:r>
      <w:r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 закладів загальної середньої освіти». 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uk-UA"/>
        </w:rPr>
        <w:t xml:space="preserve">Автори О. Григорович, О.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uk-UA"/>
        </w:rPr>
        <w:t>Недоруб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uk-UA"/>
        </w:rPr>
        <w:t> </w:t>
      </w:r>
      <w:r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(«Рекомендовано Міністерством освіти і науки України» наказ Міністерства освіти і науки України від 21.02.2025 № 347).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9"/>
        <w:gridCol w:w="5856"/>
      </w:tblGrid>
      <w:tr w:rsidR="00BA452C" w:rsidTr="00BA452C">
        <w:trPr>
          <w:trHeight w:val="216"/>
        </w:trPr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Група результатів 1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Проводить дослідження природи</w:t>
            </w:r>
          </w:p>
        </w:tc>
      </w:tr>
      <w:tr w:rsidR="00BA452C" w:rsidTr="00BA452C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Група результатів 2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Здійснює пошук та опрацьовує інформацію</w:t>
            </w:r>
          </w:p>
        </w:tc>
      </w:tr>
      <w:tr w:rsidR="00BA452C" w:rsidTr="00BA452C"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Група результатів 3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Усвідомлює закономірності природи</w:t>
            </w:r>
          </w:p>
        </w:tc>
      </w:tr>
    </w:tbl>
    <w:p w:rsidR="00BA452C" w:rsidRDefault="00BA452C" w:rsidP="00BA452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"/>
        <w:gridCol w:w="834"/>
        <w:gridCol w:w="6573"/>
        <w:gridCol w:w="1407"/>
      </w:tblGrid>
      <w:tr w:rsidR="00BA452C" w:rsidTr="00BA452C">
        <w:trPr>
          <w:trHeight w:val="3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Дата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Тема уроку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Примітка</w:t>
            </w:r>
          </w:p>
        </w:tc>
      </w:tr>
      <w:tr w:rsidR="00BA452C" w:rsidTr="00BA452C">
        <w:trPr>
          <w:trHeight w:val="2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 семестр.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BA452C" w:rsidTr="00BA452C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Розділ 1. Пізнаємо кількісні закони хімії (13 год)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BA452C" w:rsidTr="00BA452C">
        <w:trPr>
          <w:trHeight w:val="35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Елементи, речовини та явища.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ГР1, ГР2</w:t>
            </w:r>
          </w:p>
        </w:tc>
      </w:tr>
      <w:tr w:rsidR="00BA452C" w:rsidTr="00BA452C">
        <w:trPr>
          <w:trHeight w:val="25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Формули на назви бінарних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сполук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ГР2, ГР3</w:t>
            </w:r>
          </w:p>
        </w:tc>
      </w:tr>
      <w:tr w:rsidR="00BA452C" w:rsidTr="00BA452C">
        <w:trPr>
          <w:trHeight w:val="26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Складання формул бінарних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сполук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32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Відносна атомна маса та відносна молекулярна маса.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ГР2, ГР3</w:t>
            </w:r>
          </w:p>
        </w:tc>
      </w:tr>
      <w:tr w:rsidR="00BA452C" w:rsidTr="00BA452C">
        <w:trPr>
          <w:trHeight w:val="34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Знаходження відносної атомної та молекулярної мас.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Масова частка хімічного елементу в речовині.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28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Розв’язування задач на масову частку елементу в речовині..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23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Установлення хімічних формул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сполук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Кількість речовини. Молярна маса речовин.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26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Розв’язування задач з теми «Кількість речовини. Молярна маса».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29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Розрахунки за хімічними рівняннями.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25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Розв’язування задач.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62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Діагностична робота 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ГР2, ГР3</w:t>
            </w:r>
          </w:p>
        </w:tc>
      </w:tr>
      <w:tr w:rsidR="00BA452C" w:rsidTr="00BA452C">
        <w:trPr>
          <w:trHeight w:val="3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Розділ 2. Досліджуємо гази довкілля (37)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BA452C" w:rsidTr="00BA452C">
        <w:trPr>
          <w:trHeight w:val="28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Повітря.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30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Кисень: фізичні властивості та відкриття.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ГР2, ГР3</w:t>
            </w:r>
          </w:p>
        </w:tc>
      </w:tr>
      <w:tr w:rsidR="00BA452C" w:rsidTr="00BA452C">
        <w:trPr>
          <w:trHeight w:val="26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Одержання кисню.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28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 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 «Одержання кисню»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25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Взаємодія кисню з простими та складними речовинами.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ГР3</w:t>
            </w:r>
          </w:p>
        </w:tc>
      </w:tr>
      <w:tr w:rsidR="00BA452C" w:rsidTr="00BA452C">
        <w:trPr>
          <w:trHeight w:val="33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Умови виникнення та припинення горіння.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28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Колообіг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Оксигену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 xml:space="preserve"> в природі.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30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Озон.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Молярний об’єм газів.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ГР2, ГР3</w:t>
            </w:r>
          </w:p>
        </w:tc>
      </w:tr>
      <w:tr w:rsidR="00BA452C" w:rsidTr="00BA452C">
        <w:trPr>
          <w:trHeight w:val="34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Співвідношення об’ємів газів у хімічних реакціях.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16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Розв’язування задач.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34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 2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«Визначення молярного об’єму газів»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2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Кислотні оксиди та кислоти.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31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Основні оксиди та основи.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25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Індикатори для виявлення кислот та основ.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ГР3</w:t>
            </w:r>
          </w:p>
        </w:tc>
      </w:tr>
      <w:tr w:rsidR="00BA452C" w:rsidTr="00BA452C">
        <w:trPr>
          <w:trHeight w:val="28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 3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«Виявлення кислот і лугів у розчинах»</w:t>
            </w:r>
          </w:p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 4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«Виявлення кислот і лугів у побутових хімікатах природними індикаторами» (для експериментування вдома).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25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Розв’язування вправ.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66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Діагностична робота 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ГР2, ГР3</w:t>
            </w:r>
          </w:p>
        </w:tc>
      </w:tr>
      <w:tr w:rsidR="00BA452C" w:rsidTr="00BA452C">
        <w:trPr>
          <w:trHeight w:val="9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Захист проектів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19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ІІ семестр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BA452C" w:rsidTr="00BA452C">
        <w:trPr>
          <w:trHeight w:val="33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Гідроген. Водень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30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Хімічні властивості та одержання водню.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ГР3</w:t>
            </w:r>
          </w:p>
        </w:tc>
      </w:tr>
      <w:tr w:rsidR="00BA452C" w:rsidTr="00BA452C">
        <w:trPr>
          <w:trHeight w:val="24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№5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«Досліджуємо водень».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31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Солі.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2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№6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«Досліджуємо активність металів».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30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Ряд активності металів.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32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Актуалізація знань щодо хімічних властивостей металів.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2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Вуглекислий газ: властивості та одержання.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34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№7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«Досліджуємо розпушувальну дію вуглекислого газу».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29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№8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«Досліджуємо вуглекислий газ»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38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Чадний газ.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28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Метан: властивості та знаходження в природі.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21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Колообіг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Карбону. Парниковий ефект.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19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№9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«Моделюємо парниковий ефект».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26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Декарбонізація діяльності людини.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58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№10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 xml:space="preserve">«Залежність між масою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реактанту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 xml:space="preserve"> та масою продукту реакції».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29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Розв’язування вправ.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19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Діагностична робота 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ГР2, ГР3</w:t>
            </w:r>
          </w:p>
        </w:tc>
      </w:tr>
      <w:tr w:rsidR="00BA452C" w:rsidTr="00BA452C">
        <w:trPr>
          <w:trHeight w:val="27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Розділ 3. Досліджуємо будову атома (8 год)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BA452C" w:rsidTr="00BA452C">
        <w:trPr>
          <w:trHeight w:val="19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Склад атомів.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28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Електронна оболонка атомів.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ГР2, ГР3</w:t>
            </w:r>
          </w:p>
        </w:tc>
      </w:tr>
      <w:tr w:rsidR="00BA452C" w:rsidTr="00BA452C">
        <w:trPr>
          <w:trHeight w:val="10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Зображення будови електронних оболонок атомів.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18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Родини хімічних елементів. Властивості електронних аналогів.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35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Будова електронних оболонок і властивості хімічних елементів.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41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Періодичний закон.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15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Розв’язування вправ.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16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Діагностична робота 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ГР2, ГР3</w:t>
            </w:r>
          </w:p>
        </w:tc>
      </w:tr>
      <w:tr w:rsidR="00BA452C" w:rsidTr="00BA452C">
        <w:trPr>
          <w:trHeight w:val="1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Розділ 4. Досліджуємо будову речовини (12 год)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BA452C" w:rsidTr="00BA452C">
        <w:trPr>
          <w:trHeight w:val="26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Природа хімічного зв’язку.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29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Ковалентний зв’язок.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29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Полярність ковалентного зв’язку.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</w:t>
            </w:r>
          </w:p>
        </w:tc>
      </w:tr>
      <w:tr w:rsidR="00BA452C" w:rsidTr="00BA452C">
        <w:trPr>
          <w:trHeight w:val="19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 xml:space="preserve">Складання формул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Льюїса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15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Ступінь окиснення хімічних елементів.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ГР2, ГР3</w:t>
            </w:r>
          </w:p>
        </w:tc>
      </w:tr>
      <w:tr w:rsidR="00BA452C" w:rsidTr="00BA452C">
        <w:trPr>
          <w:trHeight w:val="1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Кристалічний і аморфний стани твердих речовин.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15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Атомні й молекулярні речовини.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18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66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Йонний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 xml:space="preserve"> зв’язок.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Йонні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 xml:space="preserve"> кристали.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</w:t>
            </w:r>
          </w:p>
        </w:tc>
      </w:tr>
      <w:tr w:rsidR="00BA452C" w:rsidTr="00BA452C">
        <w:trPr>
          <w:trHeight w:val="33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Навчальне дослідження №11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 «Будова речовини».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</w:t>
            </w:r>
          </w:p>
        </w:tc>
      </w:tr>
      <w:tr w:rsidR="00BA452C" w:rsidTr="00BA452C">
        <w:trPr>
          <w:trHeight w:val="30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Діагностична робота 5.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ГР1, ГР2, ГР3</w:t>
            </w:r>
          </w:p>
        </w:tc>
      </w:tr>
      <w:tr w:rsidR="00BA452C" w:rsidTr="00BA452C">
        <w:trPr>
          <w:trHeight w:val="28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Захист проектів.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ГР3</w:t>
            </w:r>
          </w:p>
        </w:tc>
      </w:tr>
      <w:tr w:rsidR="00BA452C" w:rsidTr="00BA452C">
        <w:trPr>
          <w:trHeight w:val="38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Підсумковий урок.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452C" w:rsidRDefault="00BA452C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:rsidR="00BA452C" w:rsidRDefault="00BA452C" w:rsidP="00BA452C"/>
    <w:p w:rsidR="00BA452C" w:rsidRDefault="00BA452C">
      <w:bookmarkStart w:id="0" w:name="_GoBack"/>
      <w:bookmarkEnd w:id="0"/>
    </w:p>
    <w:sectPr w:rsidR="00BA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C"/>
    <w:rsid w:val="00360B87"/>
    <w:rsid w:val="00BA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03011-A576-4DC4-9CB8-77022647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2C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3788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2026-03-03T12:58:00Z</dcterms:created>
  <dcterms:modified xsi:type="dcterms:W3CDTF">2026-03-03T12:58:00Z</dcterms:modified>
</cp:coreProperties>
</file>